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411C8E" w14:textId="2ECB1521" w:rsidR="00AF6467" w:rsidRPr="00C801B1" w:rsidRDefault="00AF6467" w:rsidP="00C801B1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01B1">
        <w:rPr>
          <w:rFonts w:ascii="Times New Roman" w:hAnsi="Times New Roman" w:cs="Times New Roman"/>
          <w:b/>
          <w:bCs/>
          <w:color w:val="353535"/>
          <w:sz w:val="28"/>
          <w:szCs w:val="28"/>
          <w:shd w:val="clear" w:color="auto" w:fill="F6F6F6"/>
        </w:rPr>
        <w:t xml:space="preserve">Сведения о способах получения консультаций по вопросам обязательных требований, соблюдение которых оценивается при проведении мероприятий при осуществлении </w:t>
      </w:r>
      <w:r w:rsidR="00C801B1" w:rsidRPr="00C801B1">
        <w:rPr>
          <w:rFonts w:ascii="Times New Roman" w:hAnsi="Times New Roman" w:cs="Times New Roman"/>
          <w:b/>
          <w:bCs/>
          <w:sz w:val="28"/>
          <w:szCs w:val="28"/>
        </w:rPr>
        <w:t>муниципальн</w:t>
      </w:r>
      <w:r w:rsidR="00C801B1" w:rsidRPr="00C801B1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C801B1" w:rsidRPr="00C801B1">
        <w:rPr>
          <w:rFonts w:ascii="Times New Roman" w:hAnsi="Times New Roman" w:cs="Times New Roman"/>
          <w:b/>
          <w:bCs/>
          <w:sz w:val="28"/>
          <w:szCs w:val="28"/>
        </w:rPr>
        <w:t xml:space="preserve"> контрол</w:t>
      </w:r>
      <w:r w:rsidR="00C801B1" w:rsidRPr="00C801B1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C801B1" w:rsidRPr="00C801B1">
        <w:rPr>
          <w:rFonts w:ascii="Times New Roman" w:hAnsi="Times New Roman" w:cs="Times New Roman"/>
          <w:b/>
          <w:bCs/>
          <w:sz w:val="28"/>
          <w:szCs w:val="28"/>
        </w:rPr>
        <w:t xml:space="preserve"> в дорожном хозяйстве вне границ населенных пунктов в границах Усольского муниципального района Иркутской области и в границах населенных пунктов сельских поселений Усольского муниципального района Иркутской области</w:t>
      </w:r>
    </w:p>
    <w:p w14:paraId="3FF66AE1" w14:textId="77777777" w:rsidR="00C801B1" w:rsidRPr="00AF6467" w:rsidRDefault="00C801B1" w:rsidP="00C801B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6287ADC" w14:textId="77777777" w:rsidR="005E7747" w:rsidRDefault="005E7747" w:rsidP="005E77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Консультирование контролируемых лиц осуществляется должностными лицами по телефону, посредством видео-конференц-связи, с использованием мобильного приложения «Инспектор»,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29FDF6BB" w14:textId="77777777" w:rsidR="005E7747" w:rsidRDefault="005E7747" w:rsidP="005E77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Личный прием граждан проводится заместителем мэра и (или) должностными лицами. Информация о месте приема, а также об установленных для приема днях и часах размещается в сетевом издании в специальном разделе «Муниципальный контроль», посвященном контрольной деятельности.</w:t>
      </w:r>
    </w:p>
    <w:p w14:paraId="0EEF2F3D" w14:textId="77777777" w:rsidR="005E7747" w:rsidRDefault="005E7747" w:rsidP="005E77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08F3FFB2" w14:textId="77777777" w:rsidR="005E7747" w:rsidRDefault="005E7747" w:rsidP="005E77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организация и осуществление муниципального </w:t>
      </w:r>
      <w:bookmarkStart w:id="0" w:name="_Hlk221195260"/>
      <w:r w:rsidRPr="00E10FE5">
        <w:rPr>
          <w:rFonts w:ascii="Times New Roman" w:hAnsi="Times New Roman" w:cs="Times New Roman"/>
          <w:color w:val="000000"/>
          <w:sz w:val="28"/>
          <w:szCs w:val="28"/>
        </w:rPr>
        <w:t>контроля в дорожном хозяйстве</w:t>
      </w:r>
      <w:bookmarkEnd w:id="0"/>
      <w:r w:rsidRPr="00E10F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соблюдением </w:t>
      </w:r>
      <w:r w:rsidRPr="001F7DE5">
        <w:rPr>
          <w:rFonts w:ascii="Times New Roman" w:hAnsi="Times New Roman" w:cs="Times New Roman"/>
          <w:color w:val="000000"/>
          <w:sz w:val="28"/>
          <w:szCs w:val="28"/>
        </w:rPr>
        <w:t>контролируемыми лицами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обязательных требований;</w:t>
      </w:r>
    </w:p>
    <w:p w14:paraId="13A4FC8D" w14:textId="77777777" w:rsidR="005E7747" w:rsidRDefault="005E7747" w:rsidP="005E77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3B795922" w14:textId="77777777" w:rsidR="005E7747" w:rsidRDefault="005E7747" w:rsidP="005E77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порядок обжалования действий (бездействия) уполномоченного органа;</w:t>
      </w:r>
    </w:p>
    <w:p w14:paraId="395D31C3" w14:textId="77777777" w:rsidR="005E7747" w:rsidRDefault="005E7747" w:rsidP="005E774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уполномоченным органом в рамках контрольных мероприятий.</w:t>
      </w:r>
    </w:p>
    <w:p w14:paraId="474AD976" w14:textId="77777777" w:rsidR="005E7747" w:rsidRDefault="005E7747" w:rsidP="005E774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граждан. </w:t>
      </w:r>
    </w:p>
    <w:p w14:paraId="1D85529F" w14:textId="0B8302D9" w:rsidR="005E7747" w:rsidRDefault="005E7747" w:rsidP="005E77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Консультирование в письменной форме осуществляется должностными лицами в случае, если контролируемым лицом представлен письменный запрос о представлении письменного ответа по вопросам консультирования. Письменный ответ по вопросам консультирования дается в соответствии с требованиями, установленными Федеральным законом от 2 мая 2006 года №59-ФЗ «О порядке рассмотрения обращений граждан Российской Федерации». </w:t>
      </w:r>
    </w:p>
    <w:p w14:paraId="1EBF4D91" w14:textId="77777777" w:rsidR="005E7747" w:rsidRDefault="005E7747" w:rsidP="005E77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осуществлении консультирования должностные лица обязаны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2C0F892C" w14:textId="77777777" w:rsidR="005E7747" w:rsidRDefault="005E7747" w:rsidP="005E77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(или) </w:t>
      </w:r>
      <w:r>
        <w:rPr>
          <w:rFonts w:ascii="Times New Roman" w:hAnsi="Times New Roman" w:cs="Times New Roman"/>
          <w:sz w:val="28"/>
          <w:szCs w:val="28"/>
        </w:rPr>
        <w:lastRenderedPageBreak/>
        <w:t>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6B0E1A20" w14:textId="77777777" w:rsidR="005E7747" w:rsidRDefault="005E7747" w:rsidP="005E77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Информация, ставшая известной должностным лицам в ходе консультирования, не может использоваться должностными лицами в целях оценки контролируемого лица по вопросам соблюдения обязательных требований.</w:t>
      </w:r>
    </w:p>
    <w:p w14:paraId="170D1FDC" w14:textId="77777777" w:rsidR="005E7747" w:rsidRDefault="005E7747" w:rsidP="005E77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Должностными лицами ведется журнал учета консультирований.</w:t>
      </w:r>
    </w:p>
    <w:p w14:paraId="6D8BF37E" w14:textId="77777777" w:rsidR="005E7747" w:rsidRDefault="005E7747" w:rsidP="005E77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поступления в уполномоченный орган пяти и более однотипных обращений контролируемого лица и его представителей консультирование осуществляется, в том числе, посредством размещения в сетевом издании в специальном разделе «Муниципальный контроль», посвященном контрольной деятельности, письменного разъяснения, подписанного мэром Усольского муниципального района Иркутской области (заместителем мэра).</w:t>
      </w:r>
    </w:p>
    <w:p w14:paraId="5D2EE617" w14:textId="77777777" w:rsidR="007F1330" w:rsidRDefault="007F1330" w:rsidP="005E7747">
      <w:pPr>
        <w:pStyle w:val="ConsPlusNormal"/>
        <w:ind w:firstLine="709"/>
        <w:jc w:val="both"/>
      </w:pPr>
    </w:p>
    <w:sectPr w:rsidR="007F1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C7"/>
    <w:rsid w:val="00333C65"/>
    <w:rsid w:val="003D41C7"/>
    <w:rsid w:val="005E7747"/>
    <w:rsid w:val="007F1330"/>
    <w:rsid w:val="00AF6467"/>
    <w:rsid w:val="00C8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DD1E2"/>
  <w15:chartTrackingRefBased/>
  <w15:docId w15:val="{1C1A7009-FA52-4ABB-9E7F-AC0CE3371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uiPriority w:val="99"/>
    <w:rsid w:val="00333C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333C65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480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</dc:creator>
  <cp:keywords/>
  <dc:description/>
  <cp:lastModifiedBy>PC6</cp:lastModifiedBy>
  <cp:revision>6</cp:revision>
  <dcterms:created xsi:type="dcterms:W3CDTF">2025-04-28T06:50:00Z</dcterms:created>
  <dcterms:modified xsi:type="dcterms:W3CDTF">2026-05-07T08:29:00Z</dcterms:modified>
</cp:coreProperties>
</file>