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61A74" w14:textId="77777777" w:rsidR="00A75488" w:rsidRPr="0028334E" w:rsidRDefault="00A75488" w:rsidP="00A754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ПЕРЕЧЕНЬ</w:t>
      </w:r>
    </w:p>
    <w:p w14:paraId="79A1A7FB" w14:textId="77777777" w:rsidR="00A75488" w:rsidRPr="0028334E" w:rsidRDefault="00A75488" w:rsidP="00A754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вопросов, обсуждаемых в ходе публичных консультаций</w:t>
      </w:r>
    </w:p>
    <w:p w14:paraId="49B65234" w14:textId="77777777" w:rsidR="00A75488" w:rsidRPr="0028334E" w:rsidRDefault="00A75488" w:rsidP="00A754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в целях оценки регулирующего воздействия</w:t>
      </w:r>
    </w:p>
    <w:p w14:paraId="727C5ED8" w14:textId="77777777" w:rsidR="00A75488" w:rsidRPr="00184B4D" w:rsidRDefault="00A75488" w:rsidP="00184B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E6F58F" w14:textId="57D405E8" w:rsidR="00184B4D" w:rsidRPr="00184B4D" w:rsidRDefault="00184B4D" w:rsidP="00184B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4B4D">
        <w:rPr>
          <w:rFonts w:ascii="Times New Roman" w:hAnsi="Times New Roman" w:cs="Times New Roman"/>
          <w:sz w:val="28"/>
          <w:szCs w:val="28"/>
        </w:rPr>
        <w:t xml:space="preserve">роект решения Думы Усольского муниципального района Иркутской области «Об утверждении Положения о муниципальном </w:t>
      </w:r>
      <w:r w:rsidR="009E5638">
        <w:rPr>
          <w:rFonts w:ascii="Times New Roman" w:hAnsi="Times New Roman" w:cs="Times New Roman"/>
          <w:sz w:val="28"/>
          <w:szCs w:val="28"/>
        </w:rPr>
        <w:t>земельном</w:t>
      </w:r>
      <w:r w:rsidRPr="00184B4D">
        <w:rPr>
          <w:rFonts w:ascii="Times New Roman" w:hAnsi="Times New Roman" w:cs="Times New Roman"/>
          <w:sz w:val="28"/>
          <w:szCs w:val="28"/>
        </w:rPr>
        <w:t xml:space="preserve"> контроле на территории сельских поселений Усольского муниципального района Иркутской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7CDC08" w14:textId="77777777" w:rsidR="00A75488" w:rsidRPr="00CE4B42" w:rsidRDefault="00A75488" w:rsidP="00184B4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84B4D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14:paraId="5C518425" w14:textId="51330525" w:rsidR="00CE4B42" w:rsidRDefault="00A75488" w:rsidP="00A7548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E4B42">
        <w:rPr>
          <w:rFonts w:ascii="Times New Roman" w:hAnsi="Times New Roman" w:cs="Times New Roman"/>
          <w:sz w:val="28"/>
          <w:szCs w:val="28"/>
        </w:rPr>
        <w:t xml:space="preserve">- наименование организации: </w:t>
      </w:r>
      <w:r w:rsidR="00CE4B42" w:rsidRPr="00CE4B42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9E5638">
        <w:rPr>
          <w:rFonts w:ascii="Times New Roman" w:hAnsi="Times New Roman" w:cs="Times New Roman"/>
          <w:sz w:val="28"/>
          <w:szCs w:val="28"/>
        </w:rPr>
        <w:t>по распоряжению муниципальным имуществом</w:t>
      </w:r>
      <w:r w:rsidR="00CE4B42" w:rsidRPr="00CE4B42">
        <w:rPr>
          <w:rFonts w:ascii="Times New Roman" w:hAnsi="Times New Roman" w:cs="Times New Roman"/>
          <w:sz w:val="28"/>
          <w:szCs w:val="28"/>
        </w:rPr>
        <w:t xml:space="preserve"> администрации Усольского муниципального района Иркутской области</w:t>
      </w:r>
      <w:r w:rsidR="00CE4B42">
        <w:rPr>
          <w:rFonts w:ascii="Times New Roman" w:hAnsi="Times New Roman" w:cs="Times New Roman"/>
          <w:sz w:val="28"/>
          <w:szCs w:val="28"/>
        </w:rPr>
        <w:t>;</w:t>
      </w:r>
    </w:p>
    <w:p w14:paraId="44B26BEC" w14:textId="5369A31E" w:rsidR="00A75488" w:rsidRPr="009A7F64" w:rsidRDefault="00A75488" w:rsidP="00A7548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A7F64">
        <w:rPr>
          <w:rFonts w:ascii="Times New Roman" w:hAnsi="Times New Roman" w:cs="Times New Roman"/>
          <w:sz w:val="28"/>
          <w:szCs w:val="28"/>
        </w:rPr>
        <w:t>- фамилия, имя, отчество (последнее - при наличии) контактного лица</w:t>
      </w:r>
      <w:r w:rsidR="00CE4B42">
        <w:rPr>
          <w:rFonts w:ascii="Times New Roman" w:hAnsi="Times New Roman" w:cs="Times New Roman"/>
          <w:sz w:val="28"/>
          <w:szCs w:val="28"/>
        </w:rPr>
        <w:t>:</w:t>
      </w:r>
    </w:p>
    <w:p w14:paraId="0BE3045F" w14:textId="14B23051" w:rsidR="00A75488" w:rsidRPr="009A7F64" w:rsidRDefault="009E5638" w:rsidP="00A7548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A75488" w:rsidRPr="009A7F64">
        <w:rPr>
          <w:rFonts w:ascii="Times New Roman" w:hAnsi="Times New Roman" w:cs="Times New Roman"/>
          <w:sz w:val="28"/>
          <w:szCs w:val="28"/>
        </w:rPr>
        <w:t xml:space="preserve"> Управления: </w:t>
      </w:r>
      <w:r>
        <w:rPr>
          <w:rFonts w:ascii="Times New Roman" w:hAnsi="Times New Roman" w:cs="Times New Roman"/>
          <w:sz w:val="28"/>
          <w:szCs w:val="28"/>
        </w:rPr>
        <w:t>Свириденко Артём Николаевич</w:t>
      </w:r>
      <w:r w:rsidR="00A75488" w:rsidRPr="009A7F64">
        <w:rPr>
          <w:rFonts w:ascii="Times New Roman" w:hAnsi="Times New Roman" w:cs="Times New Roman"/>
          <w:sz w:val="28"/>
          <w:szCs w:val="28"/>
        </w:rPr>
        <w:t>.</w:t>
      </w:r>
    </w:p>
    <w:p w14:paraId="1F2B5681" w14:textId="77777777" w:rsidR="00A75488" w:rsidRPr="009A7F64" w:rsidRDefault="00A75488" w:rsidP="00A754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Контактная информация исполнителя в регулирующем органе: </w:t>
      </w:r>
    </w:p>
    <w:p w14:paraId="5CA249DC" w14:textId="36F6E9C3" w:rsidR="00A75488" w:rsidRPr="009A7F64" w:rsidRDefault="009E5638" w:rsidP="00A754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Труфанова Анна Андреевна</w:t>
      </w:r>
      <w:r w:rsidR="00A75488" w:rsidRPr="009A7F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F86333" w14:textId="3857B2AF" w:rsidR="00A75488" w:rsidRPr="00BD69C2" w:rsidRDefault="00A75488" w:rsidP="00A7548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9C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 </w:t>
      </w:r>
      <w:r w:rsidR="009E563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по земельным вопросам</w:t>
      </w:r>
      <w:r w:rsidR="00BD69C2" w:rsidRPr="00BD69C2">
        <w:rPr>
          <w:rFonts w:ascii="Times New Roman" w:hAnsi="Times New Roman"/>
          <w:sz w:val="28"/>
          <w:szCs w:val="28"/>
        </w:rPr>
        <w:t xml:space="preserve"> </w:t>
      </w:r>
      <w:r w:rsidR="009E5638" w:rsidRPr="009E5638">
        <w:rPr>
          <w:rFonts w:ascii="Times New Roman" w:hAnsi="Times New Roman"/>
          <w:sz w:val="28"/>
          <w:szCs w:val="28"/>
        </w:rPr>
        <w:t>отдела по градостроительной деятельности и земельных отношений управления по распоряжению муниципальным имуществом</w:t>
      </w:r>
      <w:r w:rsidR="009E5638" w:rsidRPr="009E5638">
        <w:rPr>
          <w:rFonts w:ascii="Times New Roman" w:hAnsi="Times New Roman"/>
          <w:sz w:val="28"/>
          <w:szCs w:val="28"/>
        </w:rPr>
        <w:t xml:space="preserve"> </w:t>
      </w:r>
      <w:r w:rsidR="00BD69C2" w:rsidRPr="00BD69C2">
        <w:rPr>
          <w:rFonts w:ascii="Times New Roman" w:hAnsi="Times New Roman"/>
          <w:sz w:val="28"/>
          <w:szCs w:val="28"/>
        </w:rPr>
        <w:t>администрации Усольского муниципального района Иркутской области</w:t>
      </w:r>
      <w:r w:rsidRPr="00BD69C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тел: 8(39543) 360</w:t>
      </w:r>
      <w:r w:rsidR="00BD69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56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D69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02730B" w14:textId="704FFC08" w:rsidR="00A75488" w:rsidRPr="00155FB7" w:rsidRDefault="00A75488" w:rsidP="00A7548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D69C2">
        <w:rPr>
          <w:rFonts w:ascii="Times New Roman" w:hAnsi="Times New Roman" w:cs="Times New Roman"/>
          <w:sz w:val="28"/>
          <w:szCs w:val="28"/>
        </w:rPr>
        <w:t xml:space="preserve">- адрес электронной </w:t>
      </w:r>
      <w:r w:rsidRPr="00155FB7">
        <w:rPr>
          <w:rFonts w:ascii="Times New Roman" w:hAnsi="Times New Roman" w:cs="Times New Roman"/>
          <w:sz w:val="28"/>
          <w:szCs w:val="28"/>
        </w:rPr>
        <w:t>почты</w:t>
      </w:r>
      <w:r w:rsidR="00155FB7">
        <w:rPr>
          <w:rFonts w:ascii="Times New Roman" w:hAnsi="Times New Roman" w:cs="Times New Roman"/>
          <w:sz w:val="28"/>
          <w:szCs w:val="28"/>
        </w:rPr>
        <w:t>:</w:t>
      </w:r>
      <w:r w:rsidRPr="00155FB7">
        <w:rPr>
          <w:rFonts w:ascii="Times New Roman" w:hAnsi="Times New Roman" w:cs="Times New Roman"/>
          <w:sz w:val="28"/>
          <w:szCs w:val="28"/>
        </w:rPr>
        <w:t xml:space="preserve"> </w:t>
      </w:r>
      <w:r w:rsidR="002D1202" w:rsidRPr="002D1202">
        <w:rPr>
          <w:rFonts w:ascii="Times New Roman" w:eastAsia="Times New Roman" w:hAnsi="Times New Roman"/>
          <w:sz w:val="28"/>
          <w:szCs w:val="28"/>
          <w:lang w:eastAsia="ru-RU"/>
        </w:rPr>
        <w:t>arx.11@yandex.ru</w:t>
      </w:r>
      <w:r w:rsidRPr="00155FB7">
        <w:rPr>
          <w:rFonts w:ascii="Times New Roman" w:hAnsi="Times New Roman" w:cs="Times New Roman"/>
          <w:sz w:val="28"/>
          <w:szCs w:val="28"/>
        </w:rPr>
        <w:t>.</w:t>
      </w:r>
    </w:p>
    <w:p w14:paraId="15044CD5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1. Насколько цель правового регулирования соотносится с проблемой, на решение которой оно направлено? Достигнет ли, на Ваш взгляд, правовое регулирование тех целей, н</w:t>
      </w:r>
      <w:bookmarkStart w:id="0" w:name="_GoBack"/>
      <w:bookmarkEnd w:id="0"/>
      <w:r w:rsidRPr="0028334E">
        <w:rPr>
          <w:rFonts w:ascii="Times New Roman" w:hAnsi="Times New Roman" w:cs="Times New Roman"/>
          <w:sz w:val="28"/>
          <w:szCs w:val="28"/>
        </w:rPr>
        <w:t>а которые оно направлено? Если считаете, что не достигнет, то почему?</w:t>
      </w:r>
    </w:p>
    <w:p w14:paraId="61044711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C274026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8D4DE01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9558AED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1BF99A4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8334E">
        <w:rPr>
          <w:rFonts w:ascii="Times New Roman" w:hAnsi="Times New Roman" w:cs="Times New Roman"/>
          <w:sz w:val="28"/>
          <w:szCs w:val="28"/>
        </w:rPr>
        <w:t>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 и/или более эффективны?</w:t>
      </w:r>
    </w:p>
    <w:p w14:paraId="7E75DF7F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B0C10D0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8EDB0D6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1A5E134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3BD4B1A" w14:textId="77777777" w:rsidR="00A75488" w:rsidRPr="00FC2E08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8334E">
        <w:rPr>
          <w:rFonts w:ascii="Times New Roman" w:hAnsi="Times New Roman" w:cs="Times New Roman"/>
          <w:sz w:val="28"/>
          <w:szCs w:val="28"/>
        </w:rPr>
        <w:t xml:space="preserve">.Повлияет ли введение правового регулирования на конкурентную среду в </w:t>
      </w:r>
      <w:r w:rsidRPr="00FC2E08">
        <w:rPr>
          <w:rFonts w:ascii="Times New Roman" w:hAnsi="Times New Roman" w:cs="Times New Roman"/>
          <w:sz w:val="28"/>
          <w:szCs w:val="28"/>
        </w:rPr>
        <w:t>отрасли? Если да, то как? Приведите по возможности количественные оценки.</w:t>
      </w:r>
    </w:p>
    <w:p w14:paraId="1FF6FBAA" w14:textId="77777777" w:rsidR="00A75488" w:rsidRPr="00FC2E08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121782E" w14:textId="77777777" w:rsidR="00A75488" w:rsidRPr="00FC2E08" w:rsidRDefault="00A75488" w:rsidP="00A754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3C00F40" w14:textId="77777777" w:rsidR="00FC2E08" w:rsidRPr="00FC2E08" w:rsidRDefault="00FC2E08" w:rsidP="00FC2E0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AF2B7F" w14:textId="6D5FF8DE" w:rsidR="00FC2E08" w:rsidRPr="0028334E" w:rsidRDefault="00FC2E08" w:rsidP="00FC2E0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 xml:space="preserve">4.  Считаете ли Вы, что предлагаемый вариант правового регулирования </w:t>
      </w:r>
      <w:r w:rsidRPr="00FC2E08">
        <w:rPr>
          <w:rFonts w:ascii="Times New Roman" w:hAnsi="Times New Roman" w:cs="Times New Roman"/>
          <w:sz w:val="28"/>
          <w:szCs w:val="28"/>
        </w:rPr>
        <w:lastRenderedPageBreak/>
        <w:t>не соответствует или противоречит иным действующим нормативным правовым актам? Если да, укажите данные нормативные правовые акты и их нормы.</w:t>
      </w: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3C249BF3" w14:textId="77777777" w:rsidR="00FC2E08" w:rsidRPr="0028334E" w:rsidRDefault="00FC2E08" w:rsidP="00FC2E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37F99EF" w14:textId="77777777" w:rsidR="00FC2E08" w:rsidRPr="0028334E" w:rsidRDefault="00FC2E08" w:rsidP="00FC2E0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F87C467" w14:textId="2389376F" w:rsidR="00A75488" w:rsidRPr="0028334E" w:rsidRDefault="00FC2E0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75488" w:rsidRPr="00FC2E08">
        <w:rPr>
          <w:rFonts w:ascii="Times New Roman" w:hAnsi="Times New Roman" w:cs="Times New Roman"/>
          <w:sz w:val="28"/>
          <w:szCs w:val="28"/>
        </w:rPr>
        <w:t>.Существуют ли в правовом регулировании положения, которые необоснованно затрудняют</w:t>
      </w:r>
      <w:r w:rsidR="00A75488">
        <w:rPr>
          <w:rFonts w:ascii="Times New Roman" w:hAnsi="Times New Roman" w:cs="Times New Roman"/>
          <w:sz w:val="28"/>
          <w:szCs w:val="28"/>
        </w:rPr>
        <w:t xml:space="preserve"> ведение предпринимательской </w:t>
      </w:r>
      <w:r w:rsidR="00A75488" w:rsidRPr="0028334E">
        <w:rPr>
          <w:rFonts w:ascii="Times New Roman" w:hAnsi="Times New Roman" w:cs="Times New Roman"/>
          <w:sz w:val="28"/>
          <w:szCs w:val="28"/>
        </w:rPr>
        <w:t>деятельности? Приведите обоснования по каждому указанному положению, дополнительно определив:</w:t>
      </w:r>
    </w:p>
    <w:p w14:paraId="46868C51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</w:t>
      </w:r>
    </w:p>
    <w:p w14:paraId="32C1E4A8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- имеются ли технические ошибки;</w:t>
      </w:r>
    </w:p>
    <w:p w14:paraId="536DC3B7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- приводит ли реализация правового регулирования к избыточным действиям или, наоборот, ограничивает действия субъектов предпринимательской деятельности;</w:t>
      </w:r>
    </w:p>
    <w:p w14:paraId="34FA36A5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- приводит ли реализация правового регулирования к возникновению избыточных обязанностей субъектов предпринимательской деятельности, к необоснованному существенному росту отдельных видов затрат или появлению новых необоснованных видов затрат;</w:t>
      </w:r>
    </w:p>
    <w:p w14:paraId="2900EB4D" w14:textId="4D233898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- создает ли правовое регулирование существенные риски ведения предпринимательской деятельности, способствует ли возникновению необоснованных прав муниципальных органов власти и должностных лиц, допускает ли возможность избирательного применения норм</w:t>
      </w:r>
      <w:r w:rsidR="00FC2E08">
        <w:rPr>
          <w:rFonts w:ascii="Times New Roman" w:hAnsi="Times New Roman" w:cs="Times New Roman"/>
          <w:sz w:val="28"/>
          <w:szCs w:val="28"/>
        </w:rPr>
        <w:t>:</w:t>
      </w:r>
    </w:p>
    <w:p w14:paraId="45F1773C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B78122F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85E89AA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DD40A83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AA40F91" w14:textId="0CBD1AAA" w:rsidR="00A75488" w:rsidRPr="0028334E" w:rsidRDefault="00FC2E0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75488" w:rsidRPr="0028334E">
        <w:rPr>
          <w:rFonts w:ascii="Times New Roman" w:hAnsi="Times New Roman" w:cs="Times New Roman"/>
          <w:sz w:val="28"/>
          <w:szCs w:val="28"/>
        </w:rPr>
        <w:t>.К каким последствиям может привести принятие правового регулирования в части невозможности исполнения</w:t>
      </w:r>
      <w:r w:rsidR="00A75488">
        <w:rPr>
          <w:rFonts w:ascii="Times New Roman" w:hAnsi="Times New Roman" w:cs="Times New Roman"/>
          <w:sz w:val="28"/>
          <w:szCs w:val="28"/>
        </w:rPr>
        <w:t xml:space="preserve"> </w:t>
      </w:r>
      <w:r w:rsidR="00A75488" w:rsidRPr="009A7F64">
        <w:rPr>
          <w:rFonts w:ascii="Times New Roman" w:hAnsi="Times New Roman" w:cs="Times New Roman"/>
          <w:sz w:val="28"/>
          <w:szCs w:val="28"/>
        </w:rPr>
        <w:t>субъектам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и организациям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>, образующим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 xml:space="preserve"> инфраструктуру поддержки субъектов малого и среднего предпринимательства, физическим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>, не являющим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>ся индивидуальными предпринимателями и применяющим</w:t>
      </w:r>
      <w:r w:rsidR="00A75488">
        <w:rPr>
          <w:rFonts w:ascii="Times New Roman" w:hAnsi="Times New Roman" w:cs="Times New Roman"/>
          <w:sz w:val="28"/>
          <w:szCs w:val="28"/>
        </w:rPr>
        <w:t>и</w:t>
      </w:r>
      <w:r w:rsidR="00A75488" w:rsidRPr="009A7F64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="00A75488" w:rsidRPr="0028334E">
        <w:rPr>
          <w:rFonts w:ascii="Times New Roman" w:hAnsi="Times New Roman" w:cs="Times New Roman"/>
          <w:sz w:val="28"/>
          <w:szCs w:val="28"/>
        </w:rPr>
        <w:t xml:space="preserve"> дополнительных обязанностей, возникновения избыточных административных и иных ограничений и обязанностей для субъектов предпринимательской деятельности? Приведите конкретные примеры.</w:t>
      </w:r>
    </w:p>
    <w:p w14:paraId="62F60E8E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4995879" w14:textId="77777777" w:rsidR="00A75488" w:rsidRPr="0028334E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34E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9E3C93C" w14:textId="77777777" w:rsidR="00A75488" w:rsidRPr="00FC2E08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2ABF43E" w14:textId="77777777" w:rsidR="00A75488" w:rsidRPr="00FC2E08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08481D7" w14:textId="595B7081" w:rsidR="00FC2E08" w:rsidRPr="00FC2E08" w:rsidRDefault="00FC2E08" w:rsidP="00FC2E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E08">
        <w:rPr>
          <w:rFonts w:ascii="Times New Roman" w:hAnsi="Times New Roman" w:cs="Times New Roman"/>
          <w:sz w:val="28"/>
          <w:szCs w:val="28"/>
        </w:rPr>
        <w:t>7</w:t>
      </w:r>
      <w:r w:rsidR="00A75488" w:rsidRPr="00FC2E08">
        <w:rPr>
          <w:rFonts w:ascii="Times New Roman" w:hAnsi="Times New Roman" w:cs="Times New Roman"/>
          <w:sz w:val="28"/>
          <w:szCs w:val="28"/>
        </w:rPr>
        <w:t xml:space="preserve">. </w:t>
      </w:r>
      <w:r w:rsidRPr="00FC2E0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BF628" wp14:editId="2298C21C">
                <wp:simplePos x="0" y="0"/>
                <wp:positionH relativeFrom="column">
                  <wp:posOffset>-3810</wp:posOffset>
                </wp:positionH>
                <wp:positionV relativeFrom="paragraph">
                  <wp:posOffset>6317615</wp:posOffset>
                </wp:positionV>
                <wp:extent cx="5934075" cy="266700"/>
                <wp:effectExtent l="9525" t="10160" r="9525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EF857" id="Прямоугольник 2" o:spid="_x0000_s1026" style="position:absolute;margin-left:-.3pt;margin-top:497.45pt;width:467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"/>
            </w:pict>
          </mc:Fallback>
        </mc:AlternateContent>
      </w:r>
      <w:r w:rsidRPr="00FC2E0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F4EF2" wp14:editId="6CE4D475">
                <wp:simplePos x="0" y="0"/>
                <wp:positionH relativeFrom="column">
                  <wp:posOffset>-3810</wp:posOffset>
                </wp:positionH>
                <wp:positionV relativeFrom="paragraph">
                  <wp:posOffset>5479415</wp:posOffset>
                </wp:positionV>
                <wp:extent cx="5934075" cy="266700"/>
                <wp:effectExtent l="9525" t="10160" r="9525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892CE" id="Прямоугольник 1" o:spid="_x0000_s1026" style="position:absolute;margin-left:-.3pt;margin-top:431.45pt;width:467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"/>
            </w:pict>
          </mc:Fallback>
        </mc:AlternateContent>
      </w:r>
      <w:r w:rsidRPr="00FC2E08">
        <w:rPr>
          <w:rFonts w:ascii="Times New Roman" w:hAnsi="Times New Roman" w:cs="Times New Roman"/>
          <w:sz w:val="28"/>
          <w:szCs w:val="28"/>
        </w:rPr>
        <w:t xml:space="preserve">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варианта правового </w:t>
      </w:r>
      <w:r w:rsidRPr="00FC2E08">
        <w:rPr>
          <w:rFonts w:ascii="Times New Roman" w:hAnsi="Times New Roman" w:cs="Times New Roman"/>
          <w:sz w:val="28"/>
          <w:szCs w:val="28"/>
        </w:rPr>
        <w:lastRenderedPageBreak/>
        <w:t xml:space="preserve">регулирования. Какие из указанных издержек Вы считаете избыточными/бесполезными и почему? </w:t>
      </w:r>
    </w:p>
    <w:p w14:paraId="5DEA6B69" w14:textId="0AF47414" w:rsidR="00A75488" w:rsidRPr="0020040D" w:rsidRDefault="00FC2E08" w:rsidP="00FC2E0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 xml:space="preserve">        </w:t>
      </w:r>
      <w:r w:rsidR="00A75488"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52792A9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A320601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C1D3F6F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005548A" w14:textId="04E5FE25" w:rsidR="00FC2E08" w:rsidRPr="0020040D" w:rsidRDefault="00FC2E0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8</w:t>
      </w:r>
      <w:r w:rsidR="00A75488" w:rsidRPr="0020040D">
        <w:rPr>
          <w:rFonts w:ascii="Times New Roman" w:hAnsi="Times New Roman" w:cs="Times New Roman"/>
          <w:sz w:val="28"/>
          <w:szCs w:val="28"/>
        </w:rPr>
        <w:t xml:space="preserve">. </w:t>
      </w:r>
      <w:r w:rsidRPr="0020040D">
        <w:rPr>
          <w:rFonts w:ascii="Times New Roman" w:hAnsi="Times New Roman" w:cs="Times New Roman"/>
          <w:sz w:val="28"/>
          <w:szCs w:val="28"/>
        </w:rPr>
        <w:t>Какие, на Ваш взгляд, могут возникнуть проблемы и трудности с контролем соблюдения требований и норм предлагаемого варианта правового регулирования</w:t>
      </w:r>
      <w:r w:rsidR="0020040D" w:rsidRPr="0020040D">
        <w:rPr>
          <w:rFonts w:ascii="Times New Roman" w:hAnsi="Times New Roman" w:cs="Times New Roman"/>
          <w:sz w:val="28"/>
          <w:szCs w:val="28"/>
        </w:rPr>
        <w:t>.</w:t>
      </w:r>
    </w:p>
    <w:p w14:paraId="4EF667D5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DFA3E74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43ACD71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6539136" w14:textId="77777777" w:rsidR="0020040D" w:rsidRPr="0020040D" w:rsidRDefault="0020040D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F94B4A" w14:textId="4056A0EE" w:rsidR="0020040D" w:rsidRPr="0020040D" w:rsidRDefault="0020040D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9. Специальные вопросы, касающиеся предлагаемого варианта правового регулирования, отношение к которым необходимо прояснить.</w:t>
      </w:r>
    </w:p>
    <w:p w14:paraId="33E95A8E" w14:textId="691B868A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A43D141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36BF7205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698607A0" w14:textId="77777777" w:rsidR="00A75488" w:rsidRPr="0020040D" w:rsidRDefault="00A75488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5DF6ED9" w14:textId="515C0C86" w:rsidR="00A75488" w:rsidRPr="0020040D" w:rsidRDefault="0020040D" w:rsidP="00A7548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10</w:t>
      </w:r>
      <w:r w:rsidR="00A75488" w:rsidRPr="0020040D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 целесообразно учесть в рамках оценки регулирующего воздействия.</w:t>
      </w:r>
    </w:p>
    <w:p w14:paraId="53596125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6F0BAEF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C402B47" w14:textId="77777777" w:rsidR="0020040D" w:rsidRPr="0020040D" w:rsidRDefault="0020040D" w:rsidP="0020040D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40D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BC8BD79" w14:textId="77777777" w:rsidR="00D852C2" w:rsidRPr="0020040D" w:rsidRDefault="00D852C2" w:rsidP="0020040D">
      <w:pPr>
        <w:rPr>
          <w:rFonts w:ascii="Times New Roman" w:hAnsi="Times New Roman" w:cs="Times New Roman"/>
        </w:rPr>
      </w:pPr>
    </w:p>
    <w:sectPr w:rsidR="00D852C2" w:rsidRPr="00200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882D9F"/>
    <w:multiLevelType w:val="multilevel"/>
    <w:tmpl w:val="9300FD98"/>
    <w:lvl w:ilvl="0">
      <w:start w:val="10"/>
      <w:numFmt w:val="decimal"/>
      <w:lvlText w:val="%1."/>
      <w:lvlJc w:val="left"/>
      <w:pPr>
        <w:ind w:left="801" w:hanging="375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929" w:hanging="64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69"/>
    <w:rsid w:val="00081408"/>
    <w:rsid w:val="00155FB7"/>
    <w:rsid w:val="00184B4D"/>
    <w:rsid w:val="00192569"/>
    <w:rsid w:val="0020040D"/>
    <w:rsid w:val="002D1202"/>
    <w:rsid w:val="003E37A3"/>
    <w:rsid w:val="009E5638"/>
    <w:rsid w:val="00A75488"/>
    <w:rsid w:val="00BD69C2"/>
    <w:rsid w:val="00CE4B42"/>
    <w:rsid w:val="00D852C2"/>
    <w:rsid w:val="00DD5AB7"/>
    <w:rsid w:val="00DF1FBD"/>
    <w:rsid w:val="00FC2E08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E8C6"/>
  <w15:chartTrackingRefBased/>
  <w15:docId w15:val="{C7579F1B-15C4-42BC-B0E5-883F2C01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8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Труфанова Анна Андреевна</cp:lastModifiedBy>
  <cp:revision>7</cp:revision>
  <dcterms:created xsi:type="dcterms:W3CDTF">2025-02-24T01:16:00Z</dcterms:created>
  <dcterms:modified xsi:type="dcterms:W3CDTF">2025-02-24T01:19:00Z</dcterms:modified>
</cp:coreProperties>
</file>