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1" w:rsidRDefault="007730FF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762A">
        <w:rPr>
          <w:rFonts w:ascii="Times New Roman" w:hAnsi="Times New Roman" w:cs="Times New Roman"/>
          <w:sz w:val="28"/>
          <w:szCs w:val="28"/>
        </w:rPr>
        <w:t xml:space="preserve"> </w:t>
      </w:r>
      <w:r w:rsidR="001C0732">
        <w:rPr>
          <w:rFonts w:ascii="Times New Roman" w:hAnsi="Times New Roman" w:cs="Times New Roman"/>
          <w:sz w:val="28"/>
          <w:szCs w:val="28"/>
        </w:rPr>
        <w:t>01.06.2022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3BCC">
        <w:rPr>
          <w:rFonts w:ascii="Times New Roman" w:hAnsi="Times New Roman" w:cs="Times New Roman"/>
          <w:sz w:val="28"/>
          <w:szCs w:val="28"/>
        </w:rPr>
        <w:tab/>
      </w:r>
      <w:r w:rsidR="00D33BCC">
        <w:rPr>
          <w:rFonts w:ascii="Times New Roman" w:hAnsi="Times New Roman" w:cs="Times New Roman"/>
          <w:sz w:val="28"/>
          <w:szCs w:val="28"/>
        </w:rPr>
        <w:tab/>
      </w:r>
      <w:r w:rsidR="00D33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81F68">
        <w:rPr>
          <w:rFonts w:ascii="Times New Roman" w:hAnsi="Times New Roman" w:cs="Times New Roman"/>
          <w:sz w:val="28"/>
          <w:szCs w:val="28"/>
        </w:rPr>
        <w:t xml:space="preserve"> </w:t>
      </w:r>
      <w:r w:rsidR="001C0732">
        <w:rPr>
          <w:rFonts w:ascii="Times New Roman" w:hAnsi="Times New Roman" w:cs="Times New Roman"/>
          <w:sz w:val="28"/>
          <w:szCs w:val="28"/>
        </w:rPr>
        <w:t>301-р</w:t>
      </w:r>
      <w:bookmarkStart w:id="0" w:name="_GoBack"/>
      <w:bookmarkEnd w:id="0"/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7D2051" w:rsidRDefault="007D2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>В соответствии с подпункт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5.4.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3, 5.4.6.</w:t>
      </w: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пункта 5.4.</w:t>
      </w:r>
      <w:r>
        <w:rPr>
          <w:rFonts w:ascii="Times New Roman" w:hAnsi="Times New Roman"/>
          <w:sz w:val="28"/>
          <w:szCs w:val="28"/>
          <w:lang w:val="zh-CN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zh-CN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zh-CN"/>
        </w:rPr>
        <w:t>.2020г. №</w:t>
      </w:r>
      <w:r>
        <w:rPr>
          <w:rFonts w:ascii="Times New Roman" w:hAnsi="Times New Roman" w:cs="Times New Roman"/>
          <w:sz w:val="28"/>
          <w:szCs w:val="28"/>
        </w:rPr>
        <w:t>939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), ст.ст.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zh-CN"/>
        </w:rPr>
        <w:t>22, 46 Устава Усольского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, администрация Усольского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</w:t>
      </w: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>ПОСТАНОВЛЯЕТ:</w:t>
      </w:r>
    </w:p>
    <w:p w:rsidR="007D2051" w:rsidRDefault="007730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спорта» на 2020-2025 годы, утвержденную постановлением администрации Усольского муниципального района Иркутской области  от 01.1</w:t>
      </w:r>
      <w:r w:rsidR="00E01E88">
        <w:rPr>
          <w:rFonts w:ascii="Times New Roman" w:hAnsi="Times New Roman" w:cs="Times New Roman"/>
          <w:sz w:val="28"/>
          <w:szCs w:val="28"/>
        </w:rPr>
        <w:t>1.2019г. №1101 (в редакции от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381">
        <w:rPr>
          <w:rFonts w:ascii="Times New Roman" w:hAnsi="Times New Roman" w:cs="Times New Roman"/>
          <w:sz w:val="28"/>
          <w:szCs w:val="28"/>
        </w:rPr>
        <w:t>02</w:t>
      </w:r>
      <w:r w:rsidR="00E25817">
        <w:rPr>
          <w:rFonts w:ascii="Times New Roman" w:hAnsi="Times New Roman" w:cs="Times New Roman"/>
          <w:sz w:val="28"/>
          <w:szCs w:val="28"/>
        </w:rPr>
        <w:t>.2022 г. №</w:t>
      </w:r>
      <w:r w:rsidR="00355381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) следующие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 и дополнения:</w:t>
      </w:r>
    </w:p>
    <w:p w:rsidR="007D2051" w:rsidRDefault="007730FF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паспорте  муниципальной программы графу 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источникам и срокам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8"/>
      </w:tblGrid>
      <w:tr w:rsidR="007D2051">
        <w:trPr>
          <w:trHeight w:val="121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на 2020 –2025 годы составляет </w:t>
            </w:r>
            <w:r w:rsidRPr="00ED4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17568,00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>тыс. руб., в том числе по годам: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2020 год – 3786,45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2021 год – 6160,59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2022 год – 1783,14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2023 год – 1783,14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2024 год – 1783,14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бюджета Иркутской области – 1033,34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., в том числе по годам: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2020 год – 595,89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2021 год – 437,45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2022 год – 0,00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2023 год – 0,00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2024 год – 0,00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2025 год – 0,00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бюджета Усольского муниципального района Иркутской области </w:t>
            </w:r>
            <w:r w:rsidRPr="00ED4F99">
              <w:rPr>
                <w:rFonts w:ascii="Times New Roman" w:hAnsi="Times New Roman" w:cs="Times New Roman"/>
              </w:rPr>
              <w:t xml:space="preserve">16534,66 </w:t>
            </w: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тыс. руб., в том числе по годам: 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2020 год – 3190,55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2021 год – 5723,14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2022 год – 1783,14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2023 год – 1783,14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ED4F99" w:rsidRPr="00ED4F99" w:rsidRDefault="00ED4F99" w:rsidP="00ED4F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ED4F99">
              <w:rPr>
                <w:rFonts w:ascii="Times New Roman" w:hAnsi="Times New Roman" w:cs="Times New Roman"/>
                <w:color w:val="000000" w:themeColor="text1"/>
              </w:rPr>
              <w:t xml:space="preserve">2024 год – 1783,14 </w:t>
            </w:r>
            <w:proofErr w:type="spellStart"/>
            <w:r w:rsidRPr="00ED4F99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D4F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D4F99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D4F9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Pr="00ED4F99" w:rsidRDefault="00D93BE5" w:rsidP="00D9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ED4F99" w:rsidRPr="00ED4F99"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 w:rsidR="00ED4F99" w:rsidRPr="00ED4F99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="00ED4F99" w:rsidRPr="00ED4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7D2051" w:rsidRDefault="007730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абзац третий раздела 6 изложить в следующей редакции: </w:t>
      </w:r>
    </w:p>
    <w:p w:rsidR="00A71823" w:rsidRPr="00A71823" w:rsidRDefault="007730FF" w:rsidP="00A718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1823"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на 2020 –2025 годы составляет </w:t>
      </w:r>
      <w:r w:rsidR="00ED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17568,00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 по годам: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3786,45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6160,59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</w:t>
      </w:r>
      <w:r w:rsidR="0048627B"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1783,14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1783,14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1783,14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Иркутской области – 1033,34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., в том числе по годам: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595,89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437,45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0,00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0,00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0,00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0,00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Pr="00A71823">
        <w:rPr>
          <w:rFonts w:ascii="Times New Roman" w:hAnsi="Times New Roman" w:cs="Times New Roman"/>
          <w:sz w:val="28"/>
          <w:szCs w:val="28"/>
        </w:rPr>
        <w:t>16</w:t>
      </w:r>
      <w:r w:rsidR="000E6802">
        <w:rPr>
          <w:rFonts w:ascii="Times New Roman" w:hAnsi="Times New Roman" w:cs="Times New Roman"/>
          <w:sz w:val="28"/>
          <w:szCs w:val="28"/>
        </w:rPr>
        <w:t xml:space="preserve">534,66 </w:t>
      </w: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годам: 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3190,55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5723,14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17</w:t>
      </w:r>
      <w:r w:rsidR="00A0133B">
        <w:rPr>
          <w:rFonts w:ascii="Times New Roman" w:hAnsi="Times New Roman" w:cs="Times New Roman"/>
          <w:color w:val="000000" w:themeColor="text1"/>
          <w:sz w:val="28"/>
          <w:szCs w:val="28"/>
        </w:rPr>
        <w:t>83,14</w:t>
      </w: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1783,14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1783,14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0FF"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58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2051" w:rsidRDefault="007730FF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ru-RU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п</w:t>
      </w:r>
      <w:r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  <w:lang w:val="ru-RU"/>
        </w:rPr>
        <w:t>я 3, 4, 5 к муниципальной программе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изложить в новой редакции (прилагаются).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Комитету по экономике и финансам администрации Усольского муниципального района Иркутской области (Касимовская Н.А.) учесть данные изменения при финансировании мероприятий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Отделу по организационной работе аппарата администрации (Пономарева С.В.)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мэра</w:t>
      </w:r>
      <w:r w:rsidR="00E2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Дубенкову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 Усольского муниципального района</w:t>
      </w:r>
    </w:p>
    <w:p w:rsidR="007D2051" w:rsidRDefault="007730FF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 xml:space="preserve">В.И. </w:t>
      </w:r>
      <w:proofErr w:type="spellStart"/>
      <w:r>
        <w:rPr>
          <w:color w:val="000000" w:themeColor="text1"/>
          <w:sz w:val="28"/>
          <w:szCs w:val="28"/>
          <w:lang w:val="ru-RU"/>
        </w:rPr>
        <w:t>Матюха</w:t>
      </w:r>
      <w:proofErr w:type="spellEnd"/>
    </w:p>
    <w:p w:rsidR="007D2051" w:rsidRDefault="007D2051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2051" w:rsidRDefault="007D2051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2051" w:rsidRDefault="007D2051">
      <w:pPr>
        <w:rPr>
          <w:lang w:eastAsia="zh-CN"/>
        </w:rPr>
        <w:sectPr w:rsidR="007D20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3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Ресурсное обеспечение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</w:t>
      </w: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Усольского муниципального района </w:t>
      </w:r>
      <w:r>
        <w:rPr>
          <w:bCs/>
          <w:color w:val="000000"/>
          <w:sz w:val="28"/>
          <w:szCs w:val="28"/>
          <w:lang w:val="ru-RU"/>
        </w:rPr>
        <w:t>Иркутской области</w:t>
      </w:r>
      <w:r>
        <w:rPr>
          <w:bCs/>
          <w:color w:val="000000"/>
          <w:sz w:val="28"/>
          <w:szCs w:val="28"/>
        </w:rPr>
        <w:t xml:space="preserve"> 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4"/>
        <w:gridCol w:w="3747"/>
        <w:gridCol w:w="3150"/>
        <w:gridCol w:w="996"/>
        <w:gridCol w:w="996"/>
        <w:gridCol w:w="996"/>
        <w:gridCol w:w="996"/>
        <w:gridCol w:w="996"/>
        <w:gridCol w:w="996"/>
        <w:gridCol w:w="1116"/>
      </w:tblGrid>
      <w:tr w:rsidR="007616C2" w:rsidRPr="007616C2" w:rsidTr="007616C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 2020 - 2025 годы</w:t>
            </w:r>
          </w:p>
        </w:tc>
      </w:tr>
      <w:tr w:rsidR="007616C2" w:rsidRPr="007616C2" w:rsidTr="007616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16534,66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12649,71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7616C2" w:rsidTr="007616C2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832,62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2509,79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16107,65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культурным вопросам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2891,71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12509,71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735,61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2319,79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6474,71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735,61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Всероссийских соревнованиях»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2319,79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Сосновского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по социально-культурным вопросам, администрация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по социально-культурным вопросам, администрация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Раздольинского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Усольского муниципального района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управление по социально-культурным вопросам, администрация Белореченского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управление по социально-культурным вопросам,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адресу: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исполнитель: управление по социально-культурным вопросам, администрация Тельминского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«Приобретение и установка хоккейной коробки по адресу: Иркутская область, Усольский район,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Елань,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ул.Декабристов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управление по социально-культурным вопросам, администрация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A0133B" w:rsidRPr="007616C2" w:rsidTr="007616C2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427,01</w:t>
            </w:r>
          </w:p>
        </w:tc>
      </w:tr>
      <w:tr w:rsidR="007616C2" w:rsidRPr="007616C2" w:rsidTr="007616C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7616C2" w:rsidTr="00761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                                    МБУ ДО «ДЮСШ»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427,01</w:t>
            </w: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4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8"/>
        <w:gridCol w:w="4386"/>
        <w:gridCol w:w="1926"/>
        <w:gridCol w:w="996"/>
        <w:gridCol w:w="996"/>
        <w:gridCol w:w="996"/>
        <w:gridCol w:w="996"/>
        <w:gridCol w:w="996"/>
        <w:gridCol w:w="996"/>
        <w:gridCol w:w="1697"/>
      </w:tblGrid>
      <w:tr w:rsidR="007616C2" w:rsidRPr="007616C2" w:rsidTr="00A0133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 </w:t>
            </w:r>
            <w:r w:rsidRPr="0076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привлечения средств</w:t>
            </w: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3B" w:rsidRPr="00A0133B" w:rsidTr="00A0133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1.12 «Приобретение и установка хоккейной коробки по адресу: Иркутская область, Усольский район,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Елань,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ул.Декабристов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инвентаря для оснащения муниципальных организаций, осуществляющих деятельность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6C2" w:rsidRPr="00A0133B" w:rsidTr="00A0133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5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Обоснование затрат по мероприятиям муниципальной программы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229"/>
        <w:gridCol w:w="1559"/>
        <w:gridCol w:w="1754"/>
        <w:gridCol w:w="3285"/>
      </w:tblGrid>
      <w:tr w:rsidR="007616C2" w:rsidRPr="007616C2" w:rsidTr="007616C2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затрат (с пояснениями), тыс. руб.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ссылка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16C2" w:rsidRPr="007616C2" w:rsidTr="007616C2">
        <w:trPr>
          <w:trHeight w:val="31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                                                                                                                                                       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7616C2" w:rsidRPr="007616C2" w:rsidTr="007616C2">
        <w:trPr>
          <w:trHeight w:val="76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7616C2" w:rsidRPr="007616C2" w:rsidTr="007616C2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любительской лиги по мини-футболу "Ангарск 38"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45,82 ГСМ (903 литров * 50,69 руб.)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спорта и здоровья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Усольского района по волейболу среди мужских и женских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12,88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 наградная</w:t>
            </w:r>
          </w:p>
        </w:tc>
      </w:tr>
      <w:tr w:rsidR="007616C2" w:rsidRPr="007616C2" w:rsidTr="007616C2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«Кубок мэра Усольского района по лыжным гонкам. 2 этап»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8,12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5,075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3,041 ГСМ (60 литров*50,69руб.)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«Кубок Мэра Усольского района по хоккею с шайбой»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10,27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зимних видов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27,46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«Лыжня России». 3 этап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13,12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5,075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5000 услуги питания, 3,041 ГСМ (60 литров*50,69руб.)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Соревнвоания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лыжным гонкам среди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первичных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 «Кубок мэра Усольского района по мини-футболу» среди мужских команд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22,46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8,96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13,50 призы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сельские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(зональный этап)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5,60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 услуги питания (комплексный обед 20 человек*280руб.)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сельские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(финал)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55,88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28,07 призы, 22,81 (450 литров*50,69 руб.), 5,00 страховка спортсменов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Весеенний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ВФСК "ГТО"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27,93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12,93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15,0 расходные материалы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Соревнвоания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шашкам и шахматам среди лиц старшего возраста "Черное и белое"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волейболу среди женских команд,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13,70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4,69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9,00 призы</w:t>
            </w:r>
          </w:p>
        </w:tc>
      </w:tr>
      <w:tr w:rsidR="007616C2" w:rsidRPr="007616C2" w:rsidTr="007616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плаванию, посвященные Международному женскому дню.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Марафон «ЗОЖ - 2022»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5,26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посвященные закрытию лыжного сезона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49,12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5,07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36,00 призы, 5,00 услуги питания, 3,041 ГСМ (60 литров*50,69руб.)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Всемирному дню здоровья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мероприятие среди лиц старшего возраста «День здоровья»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7,66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Усольского района по силовым видам спорта «Богатыри земли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открытое первенство Усольского района по гиревому спорту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8,28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спортивному туризму на пешеходных дистанциях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5,96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по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маунтинбайку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11,72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первичных профсоюзных организаций «Профсоюзный волейбол 2022». Марафон «ЗОЖ - 2022»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4,70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и Чемпионат Усольского района по футболу – 2022г.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28,12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13,12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15,00 призы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ВФСК «Готов к труду и обороне» (среди лиц старшего возраста)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16,10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волейболу на открытых площадках среди мужских команд (в зачет летних сельских спортивных игр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Усольского района)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8,79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на открытых площадках  среди женских команд (в зачет летних сельских спортивных игр Усольского района)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8,79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 наградная</w:t>
            </w:r>
          </w:p>
        </w:tc>
      </w:tr>
      <w:tr w:rsidR="007616C2" w:rsidRPr="007616C2" w:rsidTr="007616C2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городошному спорту (в зачет летних сельских спортивных игр Усольского района)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зачет летних сельских спортивных игр Усольского района)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6,87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Всемирному Дню отказа от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16,53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16,53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Летнего фестиваля ГТО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Усольского района (волейбол на открытых площадках (финал), легкая атлетика, гиревой спорт, семейные старты, лапта, перетягивание каната)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124,46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54,46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70,0 услуги питания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Усольского района по мини-футболу - 2022г.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4,86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 по городошному спорту среди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городошному спорту среди лиц старшего возраста «Ветераны начинают и выигрывают»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6,09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Иркутской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175,35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25,35 ГСМ (500 литров*50,69руб.), 150,00 парадная форма для команды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на открытых площадках среди детских дворовых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16,10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районная спартакиада «Путь к успеху» среди детей, состоящих на различных видах учета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«Спортивная гордость Усольского района»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физкультурника (соревнования по видам спорта)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33,41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33,41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доступным видам спорта, посвященные Дню Российского флага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8,35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Усольского района 2022 и Кубок «Надежда» 2022 по футболу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5,52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фестиваль ГТО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доступным видам спорта «Связь поколений»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8,48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баскетболу среди мужских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 призы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легкоатлетический кросс. Кросс нации - 2022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«Физкультура и здоровье» для лиц старшего возраста, посвященный Дню ходьбы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русской лапте среди школьных спортивных клубов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теннису, посвященные Дню Усольского района (в зачет зимних сельских спортивных игр Усольского района)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5,16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плаванию среди трудовых коллективов, посвященные Дню Усольского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 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 сред лиц старшего возраста «Первая ракетка Усольского района», с 1 по 13 ноября (отбор в МО)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3,45наградная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 среди мужских команд (в зачет зимних сельских спортивных игр Усольского района),  посвященные Дню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23,40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7,39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15,0 призы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Зимнего фестиваля ГТО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инвалидов. Соревнования по доступным видам спорта среди инвалидов и лиц с ограниченными возможностями «Поверь в себя»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ринк-бенди (в зачет зимних сельских спортивных игр Усольского района)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4,35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 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зимнего лыжного сезона 2022-2023 гг. 1 этап  Кубка Мэра.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3,05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5,0 услуги питания, 24,0 призы</w:t>
            </w:r>
          </w:p>
        </w:tc>
      </w:tr>
      <w:tr w:rsidR="007616C2" w:rsidRPr="007616C2" w:rsidTr="007616C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сельские игры Усольского района (лыжные гонки, семейные старты, настольный теннис (финалы), шахматы, шашки, ринк-бенди, гиревой спорт)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114,21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39,20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60,0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услги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питания, 15,0 расходные материалы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турнир по пионерболу среди ветеранов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 наградная</w:t>
            </w:r>
          </w:p>
        </w:tc>
      </w:tr>
      <w:tr w:rsidR="007616C2" w:rsidRPr="007616C2" w:rsidTr="007616C2">
        <w:trPr>
          <w:trHeight w:val="28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1085,60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87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1.2 «Организация и проведение  соревнований спортивно-массовых мероприятий  среди школьных команд Усольского района, приобретение спортивного инвентаря и материалов для проведения спортивно-массовых мероприятий»»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 (ГТО)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грамоты, приз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сувениры) </w:t>
            </w:r>
          </w:p>
        </w:tc>
      </w:tr>
      <w:tr w:rsidR="007616C2" w:rsidRPr="007616C2" w:rsidTr="007616C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по лыжным гонкам в зачет спартакиады школьников Усольского района. По двум группам март 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(п.506)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 в рамках спартакиады школьников Усольского района по волейболу среди юношей по двум группам март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среди младших школьников. Веселые старты.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 по двум группам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соревнований   по мини-футболу. В зачет спартакиады школьников    Усольского района октября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соревнований  по легкой атлетике в зачет спартакиады школьников Усольского района  октябрь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районных соревнований по легкоатлетическому кроссу в зачет спартакиады школьных спортивных клубов Усольского района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ГСМ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областной спартакиаде школьников по школьному футболу среди юношей и девушек г. Саянск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Чемионат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первенство Иркутской области по боксу   г. Иркутск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биатлону г. Иркутск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Лично-командный турнир по дзюдо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настольному теннису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Иркутской области по легкой атлетике среди юношей и девушек г. Усолье-Сибирское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легкой атлетике среди юношей и девушек 2007 г.р. и младше г. Иркутск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 «Ангарский спринт» г. Ангарск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дзюдо, посвященный «23 февраля» г. Усолье-Сибирское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Первенство Иркутской области по настольному теннису среди юношей и девушек  г. Иркутск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биатлону (индивидуальная гонка)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на призы газеты «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 г. Саянск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соревнованиях по лыжным гонкам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матчевой встрече городов Сибири и Дальнего Востока по легкой атлетике г. Улан-Удэ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традиционном первенстве города Усолье-Сибирское по дзюдо среди девушек, посвященного «Международному женскому дню 8 марта!»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Иркутской области по легкой атлетике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Иркутск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2,190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личном первенстве Иркутской области по настольному теннису среди мальчиков и девочек 2008 г.р. и младше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 боксу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по дзюдо среди мальчиков и девочек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 и 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Всероссийском соревновании по биатлону среди юношей и девушек «Кубок А.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Богалий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Skimir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Орг. взнос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Открытого турнира МБУДО «ДЮСШ»  по волейболу среди юношей,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в открытом чемпионате и первенстве г. Иркутска по спортивному туризму на пешеходных дистанциях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командном Первенстве Иркутской области по настольному теннису среди юношей и девушек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этапе Международного фестиваля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Участии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Кубке Иркутской области по летнему биатлону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открытого турнира по волейболу среди девушек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областном турнире по дзюдо среди юношей и девушек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открытого турнира по волейболу среди юношей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традиционном турнире по дзюдо среди девушек и юношей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традиционном турнире по футболу "Золотая осень" среди юношей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Командном Первенстве Иркутской области по настольному теннису среди юношей и девушек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областных соревнованиях по легкоатлетическому кроссу памяти Черкашина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Первенство Иркутской области по летнему биатлону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Кубке Иркутской области по настольному теннису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командном первенстве Иркутской области по настольному теннису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областных соревнованиях по легкоатлетическому кроссу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Иркутской области по настольному теннису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МБУДО «ДЮСШ № 1» по н/теннису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Межрегиональном турнире по боксу среди юношей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Первенстве Иркутской области по мини-футболу среди юношей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лыжным гонкам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командном Кубке Иркутской области по легкой атлетике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"Мини-футбол в школу"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Питние</w:t>
            </w:r>
            <w:proofErr w:type="spellEnd"/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"Мини-футбол в школу"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соревнованиях по лыжным гонкам,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открытию зимнего спортивного сезона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Иркутской области по настольному теннису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открытии зимнего сезона по легкой атлетике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по мини-футболу среди юношей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командном первенстве Иркутской области по настольному теннису среди мальчиков и девочек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кубке Иркутской области по биатлону в дисциплине индивидуальная гонка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турнире по дзюдо среди юношей и девушек, посвященном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E2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 России по единоборст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20,780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джиу-джитсу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н/теннису среди юношей и девушек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чемпионат и первенство АГО по легкой атлетике "Открытие  зимнего сезона "среди юношей и девушек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E25817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де</w:t>
            </w:r>
            <w:r w:rsidR="007616C2"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фестиваль</w:t>
            </w:r>
            <w:r w:rsidR="007616C2"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н/теннису среди юношей и девушек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мини-футболу среди юношей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Командный кубок Иркутской области  среди спортивных школ  по легкой атлетике среди юношей и девушек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традиционный турнир по боксу среди юношей,</w:t>
            </w:r>
            <w:r w:rsidR="00E2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="00E2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 препода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А.Н.Нефедьева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чемпионат Иркутской области по настольному теннису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лыжная гонка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турнир по дзюдо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,проживание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волейболу среди  юношей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волейболу среди девушек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баскетболу среди девушек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баскетболу среди юношей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футболу среди юношей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МБУДО "ДЮСШ" по н/теннису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боксу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плаванию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лыжным гонкам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биатлону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спортивному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велоспорту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дзюдо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"Зарядка с чемпионом"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срледи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обущающхся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"ДЮСШ" Лучший спортсмен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тренеро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препадователей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"ДЮСШ "Лучший тренер"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Конкурс Рисунков  среди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обучающихсяМБУДО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"ДЮСШ "Мое спортивное лето"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среди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обучающихсяМБУДО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"ДЮСШ "Спорт глазами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среди молодых специалистов МБУДО "ДЮСШ "Шаг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среди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тренров-препадователей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"Лучшую методическую разработку"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семинар среди тренеров-преподавателей "Перспективы развития детско-юношеского спорта в Усольском районе на 2022-2023 учебный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Коннкурс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старших тренеров-преподавателей МБУДО "ДЮСШ" "Лучший наставник"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«Первенство Усольского района по бразильскому джиу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житсу, посвященное 23 февраля»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«Открытое Первенство и Чемпионат Усольского района по бразильскому джиу 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житсу, посвященное Дню Победы».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«Первенство Усольского района по гиревому спорту, посвященное Дню Победы».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грамоты)  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первенстве Иркутской  области  по правилам бразильского джиу-джитсу.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Открытого Первенства Усольского района по гиревому спорту Новогодний турнир.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турнире по гиревому спорту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турнире по гиревому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7616C2" w:rsidRPr="007616C2" w:rsidTr="007616C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Всероссийском турнире по гиревому спорту 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13,0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Оплата проезда 8,0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сценического бального танца «Байкальский фестиваль»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Проезад</w:t>
            </w:r>
            <w:proofErr w:type="spellEnd"/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A0133B">
        <w:trPr>
          <w:trHeight w:val="315"/>
        </w:trPr>
        <w:tc>
          <w:tcPr>
            <w:tcW w:w="1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A0133B">
        <w:trPr>
          <w:trHeight w:val="315"/>
        </w:trPr>
        <w:tc>
          <w:tcPr>
            <w:tcW w:w="1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A0133B">
        <w:trPr>
          <w:trHeight w:val="315"/>
        </w:trPr>
        <w:tc>
          <w:tcPr>
            <w:tcW w:w="1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«Приобретение и установка спортивного оборудования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A0133B">
        <w:trPr>
          <w:trHeight w:val="315"/>
        </w:trPr>
        <w:tc>
          <w:tcPr>
            <w:tcW w:w="1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</w:t>
            </w:r>
            <w:r w:rsidR="00E2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полем</w:t>
            </w: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1.12 «Приобретение и установка хоккейной коробки по адресу: Иркутская область, Усольский район,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Елань, </w:t>
            </w:r>
            <w:proofErr w:type="spellStart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ул.Декаристов</w:t>
            </w:r>
            <w:proofErr w:type="spellEnd"/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3Б»</w:t>
            </w:r>
          </w:p>
        </w:tc>
      </w:tr>
      <w:tr w:rsidR="007616C2" w:rsidRPr="007616C2" w:rsidTr="007616C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A0133B">
        <w:trPr>
          <w:trHeight w:val="315"/>
        </w:trPr>
        <w:tc>
          <w:tcPr>
            <w:tcW w:w="1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</w:tr>
      <w:tr w:rsidR="007616C2" w:rsidRPr="007616C2" w:rsidTr="007616C2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«Приобретение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6C2" w:rsidRPr="007616C2" w:rsidTr="007616C2">
        <w:trPr>
          <w:trHeight w:val="31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C2" w:rsidRPr="007616C2" w:rsidRDefault="007616C2" w:rsidP="0076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sectPr w:rsidR="007D2051" w:rsidSect="00425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57" w:rsidRDefault="00551957">
      <w:pPr>
        <w:spacing w:line="240" w:lineRule="auto"/>
      </w:pPr>
      <w:r>
        <w:separator/>
      </w:r>
    </w:p>
  </w:endnote>
  <w:endnote w:type="continuationSeparator" w:id="0">
    <w:p w:rsidR="00551957" w:rsidRDefault="00551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57" w:rsidRDefault="00551957">
      <w:pPr>
        <w:spacing w:after="0"/>
      </w:pPr>
      <w:r>
        <w:separator/>
      </w:r>
    </w:p>
  </w:footnote>
  <w:footnote w:type="continuationSeparator" w:id="0">
    <w:p w:rsidR="00551957" w:rsidRDefault="005519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5CB"/>
    <w:multiLevelType w:val="multilevel"/>
    <w:tmpl w:val="4DE465CB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00300D"/>
    <w:rsid w:val="00015E8A"/>
    <w:rsid w:val="000317DA"/>
    <w:rsid w:val="000332E7"/>
    <w:rsid w:val="00077BEA"/>
    <w:rsid w:val="00084ABA"/>
    <w:rsid w:val="000B5CD5"/>
    <w:rsid w:val="000E6802"/>
    <w:rsid w:val="000F244E"/>
    <w:rsid w:val="000F4D7D"/>
    <w:rsid w:val="00115366"/>
    <w:rsid w:val="00140580"/>
    <w:rsid w:val="00145C2D"/>
    <w:rsid w:val="00145F40"/>
    <w:rsid w:val="00156843"/>
    <w:rsid w:val="00185C7C"/>
    <w:rsid w:val="001922F4"/>
    <w:rsid w:val="00195206"/>
    <w:rsid w:val="00195DED"/>
    <w:rsid w:val="00197846"/>
    <w:rsid w:val="001C0732"/>
    <w:rsid w:val="001F2BB7"/>
    <w:rsid w:val="002056E8"/>
    <w:rsid w:val="00212818"/>
    <w:rsid w:val="002134EA"/>
    <w:rsid w:val="00220E93"/>
    <w:rsid w:val="00232099"/>
    <w:rsid w:val="0023228C"/>
    <w:rsid w:val="00237E65"/>
    <w:rsid w:val="002433D8"/>
    <w:rsid w:val="002445F5"/>
    <w:rsid w:val="002468D8"/>
    <w:rsid w:val="002568F4"/>
    <w:rsid w:val="00256E08"/>
    <w:rsid w:val="00263A16"/>
    <w:rsid w:val="00273E4D"/>
    <w:rsid w:val="00280E9E"/>
    <w:rsid w:val="00296CDC"/>
    <w:rsid w:val="00297075"/>
    <w:rsid w:val="002A0650"/>
    <w:rsid w:val="002A1FFD"/>
    <w:rsid w:val="002A47E5"/>
    <w:rsid w:val="002C48CE"/>
    <w:rsid w:val="002D1C77"/>
    <w:rsid w:val="002E5046"/>
    <w:rsid w:val="00312855"/>
    <w:rsid w:val="00333308"/>
    <w:rsid w:val="00336F2D"/>
    <w:rsid w:val="00353CC5"/>
    <w:rsid w:val="00355381"/>
    <w:rsid w:val="003742A1"/>
    <w:rsid w:val="003B1015"/>
    <w:rsid w:val="003C1E89"/>
    <w:rsid w:val="003D39D7"/>
    <w:rsid w:val="003F185D"/>
    <w:rsid w:val="00400149"/>
    <w:rsid w:val="00400196"/>
    <w:rsid w:val="00406AF1"/>
    <w:rsid w:val="0041471A"/>
    <w:rsid w:val="004225B7"/>
    <w:rsid w:val="0042595B"/>
    <w:rsid w:val="00437E0B"/>
    <w:rsid w:val="00443F27"/>
    <w:rsid w:val="00456E70"/>
    <w:rsid w:val="0046046D"/>
    <w:rsid w:val="00467099"/>
    <w:rsid w:val="0046746B"/>
    <w:rsid w:val="0047533B"/>
    <w:rsid w:val="00482B8D"/>
    <w:rsid w:val="0048627B"/>
    <w:rsid w:val="00491DF3"/>
    <w:rsid w:val="004A7B69"/>
    <w:rsid w:val="004B3F4B"/>
    <w:rsid w:val="004C016D"/>
    <w:rsid w:val="004D43FE"/>
    <w:rsid w:val="004E004B"/>
    <w:rsid w:val="004E47FC"/>
    <w:rsid w:val="00533CC5"/>
    <w:rsid w:val="00534079"/>
    <w:rsid w:val="005415D2"/>
    <w:rsid w:val="00551957"/>
    <w:rsid w:val="005715C5"/>
    <w:rsid w:val="005726D4"/>
    <w:rsid w:val="00581F68"/>
    <w:rsid w:val="005C263E"/>
    <w:rsid w:val="005C492C"/>
    <w:rsid w:val="005E32EA"/>
    <w:rsid w:val="005E6943"/>
    <w:rsid w:val="005F50C1"/>
    <w:rsid w:val="00606FB8"/>
    <w:rsid w:val="00623C5A"/>
    <w:rsid w:val="00631CF9"/>
    <w:rsid w:val="00645CDB"/>
    <w:rsid w:val="006745ED"/>
    <w:rsid w:val="00686AD6"/>
    <w:rsid w:val="00691743"/>
    <w:rsid w:val="006A6FB0"/>
    <w:rsid w:val="006A74C2"/>
    <w:rsid w:val="006E1467"/>
    <w:rsid w:val="006F1CBB"/>
    <w:rsid w:val="006F463B"/>
    <w:rsid w:val="006F555B"/>
    <w:rsid w:val="0070558A"/>
    <w:rsid w:val="007145B2"/>
    <w:rsid w:val="0072762A"/>
    <w:rsid w:val="00727A0E"/>
    <w:rsid w:val="007432FB"/>
    <w:rsid w:val="00744F28"/>
    <w:rsid w:val="007469C5"/>
    <w:rsid w:val="007616C2"/>
    <w:rsid w:val="007730FF"/>
    <w:rsid w:val="0077362F"/>
    <w:rsid w:val="007861A5"/>
    <w:rsid w:val="007943F4"/>
    <w:rsid w:val="00797E28"/>
    <w:rsid w:val="007B3E37"/>
    <w:rsid w:val="007D2051"/>
    <w:rsid w:val="007D24E0"/>
    <w:rsid w:val="00801BAC"/>
    <w:rsid w:val="00806090"/>
    <w:rsid w:val="0081592E"/>
    <w:rsid w:val="00823475"/>
    <w:rsid w:val="00837B4B"/>
    <w:rsid w:val="00857656"/>
    <w:rsid w:val="00872F64"/>
    <w:rsid w:val="008841D3"/>
    <w:rsid w:val="008851CD"/>
    <w:rsid w:val="00891C5C"/>
    <w:rsid w:val="00897205"/>
    <w:rsid w:val="008B27DF"/>
    <w:rsid w:val="008B5379"/>
    <w:rsid w:val="008C0DF3"/>
    <w:rsid w:val="008D3C21"/>
    <w:rsid w:val="008F2CB5"/>
    <w:rsid w:val="00922719"/>
    <w:rsid w:val="00943317"/>
    <w:rsid w:val="00946E37"/>
    <w:rsid w:val="00947778"/>
    <w:rsid w:val="00956B2A"/>
    <w:rsid w:val="0096200F"/>
    <w:rsid w:val="0097659A"/>
    <w:rsid w:val="0099171A"/>
    <w:rsid w:val="009A26E1"/>
    <w:rsid w:val="009A6138"/>
    <w:rsid w:val="009B26CD"/>
    <w:rsid w:val="009C637D"/>
    <w:rsid w:val="009E0491"/>
    <w:rsid w:val="009E1339"/>
    <w:rsid w:val="009F4B63"/>
    <w:rsid w:val="00A0133B"/>
    <w:rsid w:val="00A058CA"/>
    <w:rsid w:val="00A307D5"/>
    <w:rsid w:val="00A32C26"/>
    <w:rsid w:val="00A34809"/>
    <w:rsid w:val="00A61426"/>
    <w:rsid w:val="00A63D51"/>
    <w:rsid w:val="00A71823"/>
    <w:rsid w:val="00A849A6"/>
    <w:rsid w:val="00A97262"/>
    <w:rsid w:val="00AA739F"/>
    <w:rsid w:val="00AB6C21"/>
    <w:rsid w:val="00AD6518"/>
    <w:rsid w:val="00AE7DFC"/>
    <w:rsid w:val="00AF1D54"/>
    <w:rsid w:val="00AF5A39"/>
    <w:rsid w:val="00B070B0"/>
    <w:rsid w:val="00B12C01"/>
    <w:rsid w:val="00B166A6"/>
    <w:rsid w:val="00B244AE"/>
    <w:rsid w:val="00B24B05"/>
    <w:rsid w:val="00B3018C"/>
    <w:rsid w:val="00B30927"/>
    <w:rsid w:val="00B477E4"/>
    <w:rsid w:val="00B57AF7"/>
    <w:rsid w:val="00B77679"/>
    <w:rsid w:val="00BB06DC"/>
    <w:rsid w:val="00BC5584"/>
    <w:rsid w:val="00BD5947"/>
    <w:rsid w:val="00BE3001"/>
    <w:rsid w:val="00BE3CEB"/>
    <w:rsid w:val="00BF49B3"/>
    <w:rsid w:val="00C134EF"/>
    <w:rsid w:val="00C164FD"/>
    <w:rsid w:val="00C25A13"/>
    <w:rsid w:val="00C3530B"/>
    <w:rsid w:val="00C52927"/>
    <w:rsid w:val="00C57A8A"/>
    <w:rsid w:val="00C57DD6"/>
    <w:rsid w:val="00C8462C"/>
    <w:rsid w:val="00C92CE5"/>
    <w:rsid w:val="00CA6CFA"/>
    <w:rsid w:val="00CB0AE5"/>
    <w:rsid w:val="00CC62C9"/>
    <w:rsid w:val="00CC6E33"/>
    <w:rsid w:val="00CE0509"/>
    <w:rsid w:val="00CF281C"/>
    <w:rsid w:val="00CF64DC"/>
    <w:rsid w:val="00CF75D4"/>
    <w:rsid w:val="00D07AB2"/>
    <w:rsid w:val="00D14761"/>
    <w:rsid w:val="00D1641B"/>
    <w:rsid w:val="00D217B1"/>
    <w:rsid w:val="00D323C6"/>
    <w:rsid w:val="00D33BCC"/>
    <w:rsid w:val="00D347CF"/>
    <w:rsid w:val="00D534A4"/>
    <w:rsid w:val="00D56C5E"/>
    <w:rsid w:val="00D65B92"/>
    <w:rsid w:val="00D713EA"/>
    <w:rsid w:val="00D72B7A"/>
    <w:rsid w:val="00D8228E"/>
    <w:rsid w:val="00D93BE5"/>
    <w:rsid w:val="00D96C67"/>
    <w:rsid w:val="00DB3870"/>
    <w:rsid w:val="00DB3911"/>
    <w:rsid w:val="00DC545B"/>
    <w:rsid w:val="00DD3A6A"/>
    <w:rsid w:val="00E01E88"/>
    <w:rsid w:val="00E0232C"/>
    <w:rsid w:val="00E25817"/>
    <w:rsid w:val="00E32D8C"/>
    <w:rsid w:val="00E64021"/>
    <w:rsid w:val="00E7249D"/>
    <w:rsid w:val="00E72CF9"/>
    <w:rsid w:val="00E84C42"/>
    <w:rsid w:val="00EA6865"/>
    <w:rsid w:val="00EB30FE"/>
    <w:rsid w:val="00EC2D53"/>
    <w:rsid w:val="00ED4F99"/>
    <w:rsid w:val="00F00234"/>
    <w:rsid w:val="00F108CF"/>
    <w:rsid w:val="00F12351"/>
    <w:rsid w:val="00F269C0"/>
    <w:rsid w:val="00F30E1A"/>
    <w:rsid w:val="00F40C6A"/>
    <w:rsid w:val="00F610D3"/>
    <w:rsid w:val="00F839DC"/>
    <w:rsid w:val="00F85806"/>
    <w:rsid w:val="00F9451E"/>
    <w:rsid w:val="00FF73A3"/>
    <w:rsid w:val="477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uiPriority w:val="99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uiPriority w:val="99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3FDA5-1591-45D9-BE77-305366AD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24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Melnikova-MM</cp:lastModifiedBy>
  <cp:revision>198</cp:revision>
  <cp:lastPrinted>2022-05-06T01:17:00Z</cp:lastPrinted>
  <dcterms:created xsi:type="dcterms:W3CDTF">2020-06-08T04:21:00Z</dcterms:created>
  <dcterms:modified xsi:type="dcterms:W3CDTF">2022-06-03T05:59:00Z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0EDC7C6B71C34813952FBF3330477411</vt:lpwstr>
  </property>
</Properties>
</file>