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AC" w:rsidRDefault="002802AC" w:rsidP="002802AC">
      <w:pPr>
        <w:tabs>
          <w:tab w:val="left" w:pos="45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Утверждена</w:t>
      </w:r>
    </w:p>
    <w:p w:rsidR="002802AC" w:rsidRDefault="002802AC" w:rsidP="002802AC">
      <w:pPr>
        <w:tabs>
          <w:tab w:val="left" w:pos="45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AE4186">
        <w:rPr>
          <w:sz w:val="28"/>
          <w:szCs w:val="28"/>
          <w:lang w:eastAsia="en-US"/>
        </w:rPr>
        <w:t>остановлением администраци</w:t>
      </w:r>
      <w:r>
        <w:rPr>
          <w:sz w:val="28"/>
          <w:szCs w:val="28"/>
          <w:lang w:eastAsia="en-US"/>
        </w:rPr>
        <w:t>и</w:t>
      </w:r>
      <w:r w:rsidRPr="00AE4186">
        <w:rPr>
          <w:sz w:val="28"/>
          <w:szCs w:val="28"/>
          <w:lang w:eastAsia="en-US"/>
        </w:rPr>
        <w:t xml:space="preserve"> </w:t>
      </w:r>
    </w:p>
    <w:p w:rsidR="002802AC" w:rsidRDefault="002802AC" w:rsidP="002802AC">
      <w:pPr>
        <w:tabs>
          <w:tab w:val="left" w:pos="45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E4186">
        <w:rPr>
          <w:sz w:val="28"/>
          <w:szCs w:val="28"/>
          <w:lang w:eastAsia="en-US"/>
        </w:rPr>
        <w:t xml:space="preserve">муниципального района Усольского </w:t>
      </w:r>
    </w:p>
    <w:p w:rsidR="002802AC" w:rsidRDefault="002802AC" w:rsidP="002802AC">
      <w:pPr>
        <w:tabs>
          <w:tab w:val="left" w:pos="45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AE4186">
        <w:rPr>
          <w:sz w:val="28"/>
          <w:szCs w:val="28"/>
          <w:lang w:eastAsia="en-US"/>
        </w:rPr>
        <w:t xml:space="preserve">районного муниципального образования </w:t>
      </w:r>
    </w:p>
    <w:p w:rsidR="002802AC" w:rsidRDefault="002802AC" w:rsidP="002802AC">
      <w:pPr>
        <w:tabs>
          <w:tab w:val="left" w:pos="4560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от ____________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 № ______</w:t>
      </w:r>
    </w:p>
    <w:p w:rsidR="002802AC" w:rsidRPr="00AE4186" w:rsidRDefault="002802AC" w:rsidP="002802AC">
      <w:pPr>
        <w:tabs>
          <w:tab w:val="left" w:pos="4560"/>
        </w:tabs>
        <w:rPr>
          <w:sz w:val="28"/>
          <w:szCs w:val="28"/>
          <w:lang w:eastAsia="en-US"/>
        </w:rPr>
      </w:pPr>
    </w:p>
    <w:p w:rsidR="002802AC" w:rsidRDefault="002802AC" w:rsidP="002802AC">
      <w:pPr>
        <w:jc w:val="center"/>
        <w:rPr>
          <w:sz w:val="28"/>
          <w:szCs w:val="28"/>
          <w:lang w:eastAsia="en-US"/>
        </w:rPr>
      </w:pPr>
    </w:p>
    <w:p w:rsidR="002802AC" w:rsidRDefault="002802AC" w:rsidP="002802AC">
      <w:pPr>
        <w:jc w:val="right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  <w:sz w:val="28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МУНИЦИПАЛЬНАЯ ПРОГРАММА</w:t>
      </w:r>
    </w:p>
    <w:p w:rsidR="002802AC" w:rsidRPr="00430AB4" w:rsidRDefault="002802AC" w:rsidP="002802AC">
      <w:pPr>
        <w:jc w:val="center"/>
        <w:rPr>
          <w:rFonts w:ascii="TimesNewRomanPSMT" w:hAnsi="TimesNewRomanPSMT"/>
          <w:color w:val="000000"/>
          <w:sz w:val="26"/>
        </w:rPr>
      </w:pPr>
      <w:r w:rsidRPr="00430AB4">
        <w:rPr>
          <w:rFonts w:ascii="TimesNewRomanPSMT" w:hAnsi="TimesNewRomanPSMT"/>
          <w:color w:val="000000"/>
          <w:sz w:val="26"/>
        </w:rPr>
        <w:t>«</w:t>
      </w:r>
      <w:r w:rsidR="009D0D09" w:rsidRPr="009D0D09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 w:rsidRPr="00430AB4">
        <w:rPr>
          <w:rFonts w:ascii="TimesNewRomanPSMT" w:hAnsi="TimesNewRomanPSMT"/>
          <w:color w:val="000000"/>
          <w:sz w:val="26"/>
        </w:rPr>
        <w:t xml:space="preserve">» </w:t>
      </w: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Pr="006C5340" w:rsidRDefault="002802AC" w:rsidP="002802AC">
      <w:pPr>
        <w:jc w:val="right"/>
        <w:rPr>
          <w:sz w:val="28"/>
          <w:szCs w:val="28"/>
        </w:rPr>
      </w:pPr>
      <w:r w:rsidRPr="006C5340">
        <w:rPr>
          <w:rFonts w:ascii="TimesNewRomanPSMT" w:hAnsi="TimesNewRomanPSMT"/>
          <w:color w:val="000000"/>
          <w:sz w:val="28"/>
        </w:rPr>
        <w:t>Ответственный исполнитель</w:t>
      </w:r>
      <w:r>
        <w:rPr>
          <w:rFonts w:ascii="TimesNewRomanPSMT" w:hAnsi="TimesNewRomanPSMT"/>
          <w:color w:val="000000"/>
          <w:sz w:val="28"/>
        </w:rPr>
        <w:t xml:space="preserve"> </w:t>
      </w:r>
      <w:r w:rsidRPr="006C5340">
        <w:rPr>
          <w:sz w:val="28"/>
          <w:szCs w:val="28"/>
        </w:rPr>
        <w:t>муниципальной программы</w:t>
      </w:r>
    </w:p>
    <w:p w:rsidR="002802AC" w:rsidRPr="0080264A" w:rsidRDefault="002802AC" w:rsidP="002802AC">
      <w:pPr>
        <w:pStyle w:val="2"/>
        <w:spacing w:after="0" w:line="228" w:lineRule="auto"/>
        <w:ind w:left="-108" w:right="-108"/>
        <w:jc w:val="right"/>
        <w:rPr>
          <w:i/>
          <w:sz w:val="28"/>
        </w:rPr>
      </w:pPr>
      <w:r w:rsidRPr="0080264A">
        <w:rPr>
          <w:i/>
          <w:sz w:val="28"/>
          <w:lang w:val="ru-RU"/>
        </w:rPr>
        <w:t>Комитет</w:t>
      </w:r>
      <w:r w:rsidRPr="0080264A">
        <w:rPr>
          <w:i/>
          <w:sz w:val="28"/>
        </w:rPr>
        <w:t xml:space="preserve"> по экономике и финансам </w:t>
      </w:r>
    </w:p>
    <w:p w:rsidR="002802AC" w:rsidRPr="0080264A" w:rsidRDefault="002802AC" w:rsidP="002802AC">
      <w:pPr>
        <w:pStyle w:val="2"/>
        <w:spacing w:after="0" w:line="228" w:lineRule="auto"/>
        <w:ind w:left="-108" w:right="-108"/>
        <w:jc w:val="right"/>
        <w:rPr>
          <w:i/>
          <w:sz w:val="28"/>
          <w:lang w:eastAsia="en-US"/>
        </w:rPr>
      </w:pPr>
      <w:r w:rsidRPr="0080264A">
        <w:rPr>
          <w:i/>
          <w:sz w:val="28"/>
        </w:rPr>
        <w:t xml:space="preserve">администрации </w:t>
      </w:r>
      <w:r w:rsidRPr="0080264A">
        <w:rPr>
          <w:i/>
          <w:sz w:val="28"/>
          <w:lang w:eastAsia="en-US"/>
        </w:rPr>
        <w:t xml:space="preserve">муниципального района </w:t>
      </w:r>
    </w:p>
    <w:p w:rsidR="002802AC" w:rsidRPr="002802AC" w:rsidRDefault="002802AC" w:rsidP="002802AC">
      <w:pPr>
        <w:pStyle w:val="2"/>
        <w:spacing w:after="0" w:line="228" w:lineRule="auto"/>
        <w:ind w:left="-108" w:right="-108"/>
        <w:jc w:val="right"/>
        <w:rPr>
          <w:lang w:val="ru-RU" w:eastAsia="en-US"/>
        </w:rPr>
      </w:pPr>
      <w:r w:rsidRPr="0080264A">
        <w:rPr>
          <w:i/>
          <w:sz w:val="28"/>
          <w:lang w:eastAsia="en-US"/>
        </w:rPr>
        <w:t>Усольского районного муниципального образования</w:t>
      </w:r>
    </w:p>
    <w:p w:rsidR="002802AC" w:rsidRDefault="002802AC" w:rsidP="002802AC">
      <w:pPr>
        <w:jc w:val="right"/>
        <w:rPr>
          <w:i/>
          <w:sz w:val="28"/>
          <w:szCs w:val="28"/>
        </w:rPr>
      </w:pPr>
    </w:p>
    <w:p w:rsidR="002802AC" w:rsidRPr="006C5340" w:rsidRDefault="002802AC" w:rsidP="002802AC">
      <w:pPr>
        <w:jc w:val="right"/>
        <w:rPr>
          <w:sz w:val="28"/>
          <w:szCs w:val="28"/>
        </w:rPr>
      </w:pPr>
      <w:r w:rsidRPr="006C5340">
        <w:rPr>
          <w:sz w:val="28"/>
          <w:szCs w:val="28"/>
        </w:rPr>
        <w:t>Ответственное лицо за разработку муниципальной программы</w:t>
      </w:r>
    </w:p>
    <w:p w:rsidR="00A622E9" w:rsidRDefault="00EF1025" w:rsidP="002802AC">
      <w:pPr>
        <w:jc w:val="right"/>
        <w:rPr>
          <w:rFonts w:ascii="TimesNewRomanPSMT" w:hAnsi="TimesNewRomanPSMT"/>
          <w:i/>
          <w:color w:val="000000"/>
          <w:sz w:val="26"/>
        </w:rPr>
      </w:pPr>
      <w:r>
        <w:rPr>
          <w:rFonts w:ascii="TimesNewRomanPSMT" w:hAnsi="TimesNewRomanPSMT"/>
          <w:i/>
          <w:color w:val="000000"/>
          <w:sz w:val="26"/>
        </w:rPr>
        <w:t>Главный специалист</w:t>
      </w:r>
      <w:r w:rsidR="00A622E9">
        <w:rPr>
          <w:rFonts w:ascii="TimesNewRomanPSMT" w:hAnsi="TimesNewRomanPSMT"/>
          <w:i/>
          <w:color w:val="000000"/>
          <w:sz w:val="26"/>
        </w:rPr>
        <w:t xml:space="preserve"> отдела экономического развития </w:t>
      </w:r>
    </w:p>
    <w:p w:rsidR="002802AC" w:rsidRPr="00430AB4" w:rsidRDefault="00A622E9" w:rsidP="002802AC">
      <w:pPr>
        <w:jc w:val="right"/>
        <w:rPr>
          <w:i/>
          <w:szCs w:val="28"/>
        </w:rPr>
      </w:pPr>
      <w:r>
        <w:rPr>
          <w:rFonts w:ascii="TimesNewRomanPSMT" w:hAnsi="TimesNewRomanPSMT"/>
          <w:i/>
          <w:color w:val="000000"/>
          <w:sz w:val="26"/>
        </w:rPr>
        <w:t>комитета по экономике и финансам</w:t>
      </w:r>
    </w:p>
    <w:p w:rsidR="002802AC" w:rsidRPr="00430AB4" w:rsidRDefault="00EF1025" w:rsidP="002802AC">
      <w:pPr>
        <w:jc w:val="right"/>
        <w:rPr>
          <w:i/>
          <w:szCs w:val="28"/>
        </w:rPr>
      </w:pPr>
      <w:proofErr w:type="spellStart"/>
      <w:r>
        <w:rPr>
          <w:rFonts w:ascii="TimesNewRomanPSMT" w:hAnsi="TimesNewRomanPSMT"/>
          <w:i/>
          <w:color w:val="000000"/>
          <w:sz w:val="26"/>
        </w:rPr>
        <w:t>Бадейникова</w:t>
      </w:r>
      <w:proofErr w:type="spellEnd"/>
      <w:r>
        <w:rPr>
          <w:rFonts w:ascii="TimesNewRomanPSMT" w:hAnsi="TimesNewRomanPSMT"/>
          <w:i/>
          <w:color w:val="000000"/>
          <w:sz w:val="26"/>
        </w:rPr>
        <w:t xml:space="preserve"> Ольга Александровна</w:t>
      </w:r>
    </w:p>
    <w:p w:rsidR="002802AC" w:rsidRPr="00430AB4" w:rsidRDefault="00A622E9" w:rsidP="002802AC">
      <w:pPr>
        <w:jc w:val="right"/>
        <w:rPr>
          <w:i/>
          <w:szCs w:val="28"/>
        </w:rPr>
      </w:pPr>
      <w:r>
        <w:rPr>
          <w:rFonts w:ascii="TimesNewRomanPSMT" w:hAnsi="TimesNewRomanPSMT"/>
          <w:i/>
          <w:color w:val="000000"/>
          <w:sz w:val="26"/>
        </w:rPr>
        <w:t>8 (39543) 36-0-73</w:t>
      </w:r>
    </w:p>
    <w:p w:rsidR="002802AC" w:rsidRPr="007E5A41" w:rsidRDefault="00BA21A1" w:rsidP="002802AC">
      <w:pPr>
        <w:jc w:val="right"/>
        <w:rPr>
          <w:rFonts w:ascii="TimesNewRomanPSMT" w:hAnsi="TimesNewRomanPSMT"/>
          <w:color w:val="000000"/>
          <w:sz w:val="26"/>
        </w:rPr>
      </w:pPr>
      <w:r>
        <w:rPr>
          <w:rFonts w:ascii="TimesNewRomanPSMT" w:hAnsi="TimesNewRomanPSMT"/>
          <w:i/>
          <w:color w:val="000000"/>
          <w:sz w:val="26"/>
          <w:lang w:val="en-US"/>
        </w:rPr>
        <w:t>E</w:t>
      </w:r>
      <w:r w:rsidRPr="00BA21A1">
        <w:rPr>
          <w:rFonts w:ascii="TimesNewRomanPSMT" w:hAnsi="TimesNewRomanPSMT"/>
          <w:i/>
          <w:color w:val="000000"/>
          <w:sz w:val="26"/>
        </w:rPr>
        <w:t>-</w:t>
      </w:r>
      <w:r>
        <w:rPr>
          <w:rFonts w:ascii="TimesNewRomanPSMT" w:hAnsi="TimesNewRomanPSMT"/>
          <w:i/>
          <w:color w:val="000000"/>
          <w:sz w:val="26"/>
          <w:lang w:val="en-US"/>
        </w:rPr>
        <w:t>mail</w:t>
      </w:r>
      <w:r>
        <w:rPr>
          <w:rFonts w:ascii="TimesNewRomanPSMT" w:hAnsi="TimesNewRomanPSMT"/>
          <w:i/>
          <w:color w:val="000000"/>
          <w:sz w:val="26"/>
        </w:rPr>
        <w:t xml:space="preserve">: </w:t>
      </w:r>
      <w:r w:rsidR="00EF1025">
        <w:rPr>
          <w:rFonts w:ascii="TimesNewRomanPSMT" w:hAnsi="TimesNewRomanPSMT"/>
          <w:i/>
          <w:color w:val="000000"/>
          <w:sz w:val="26"/>
          <w:lang w:val="en-US"/>
        </w:rPr>
        <w:t>fin</w:t>
      </w:r>
      <w:r w:rsidR="00EF1025" w:rsidRPr="00D950B5">
        <w:rPr>
          <w:rFonts w:ascii="TimesNewRomanPSMT" w:hAnsi="TimesNewRomanPSMT"/>
          <w:i/>
          <w:color w:val="000000"/>
          <w:sz w:val="26"/>
        </w:rPr>
        <w:t>33@</w:t>
      </w:r>
      <w:proofErr w:type="spellStart"/>
      <w:r w:rsidR="00EF1025">
        <w:rPr>
          <w:rFonts w:ascii="TimesNewRomanPSMT" w:hAnsi="TimesNewRomanPSMT"/>
          <w:i/>
          <w:color w:val="000000"/>
          <w:sz w:val="26"/>
          <w:lang w:val="en-US"/>
        </w:rPr>
        <w:t>gfu</w:t>
      </w:r>
      <w:proofErr w:type="spellEnd"/>
      <w:r w:rsidR="00EF1025" w:rsidRPr="00D950B5">
        <w:rPr>
          <w:rFonts w:ascii="TimesNewRomanPSMT" w:hAnsi="TimesNewRomanPSMT"/>
          <w:i/>
          <w:color w:val="000000"/>
          <w:sz w:val="26"/>
        </w:rPr>
        <w:t>.</w:t>
      </w:r>
      <w:proofErr w:type="spellStart"/>
      <w:r w:rsidR="00EF1025">
        <w:rPr>
          <w:rFonts w:ascii="TimesNewRomanPSMT" w:hAnsi="TimesNewRomanPSMT"/>
          <w:i/>
          <w:color w:val="000000"/>
          <w:sz w:val="26"/>
          <w:lang w:val="en-US"/>
        </w:rPr>
        <w:t>ru</w:t>
      </w:r>
      <w:proofErr w:type="spellEnd"/>
    </w:p>
    <w:p w:rsidR="002802AC" w:rsidRPr="006C5340" w:rsidRDefault="002802AC" w:rsidP="002802AC">
      <w:pPr>
        <w:jc w:val="center"/>
        <w:rPr>
          <w:rFonts w:ascii="TimesNewRomanPSMT" w:hAnsi="TimesNewRomanPSMT"/>
          <w:color w:val="000000"/>
          <w:sz w:val="28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right"/>
        <w:rPr>
          <w:rFonts w:ascii="TimesNewRomanPSMT" w:hAnsi="TimesNewRomanPSMT"/>
          <w:color w:val="000000"/>
          <w:sz w:val="28"/>
        </w:rPr>
      </w:pPr>
    </w:p>
    <w:p w:rsidR="002802AC" w:rsidRDefault="002802AC" w:rsidP="002802AC">
      <w:pPr>
        <w:jc w:val="right"/>
        <w:rPr>
          <w:rFonts w:ascii="TimesNewRomanPSMT" w:hAnsi="TimesNewRomanPSMT"/>
          <w:color w:val="000000"/>
          <w:sz w:val="28"/>
        </w:rPr>
      </w:pPr>
    </w:p>
    <w:p w:rsidR="002802AC" w:rsidRDefault="002802AC" w:rsidP="002802AC">
      <w:pPr>
        <w:jc w:val="right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_______________________       </w:t>
      </w:r>
      <w:proofErr w:type="spellStart"/>
      <w:r w:rsidR="0080264A" w:rsidRPr="0080264A">
        <w:rPr>
          <w:rFonts w:ascii="TimesNewRomanPSMT" w:hAnsi="TimesNewRomanPSMT"/>
          <w:color w:val="000000"/>
          <w:sz w:val="28"/>
          <w:u w:val="single"/>
        </w:rPr>
        <w:t>Касимовская</w:t>
      </w:r>
      <w:proofErr w:type="spellEnd"/>
      <w:r w:rsidR="0080264A" w:rsidRPr="0080264A">
        <w:rPr>
          <w:rFonts w:ascii="TimesNewRomanPSMT" w:hAnsi="TimesNewRomanPSMT"/>
          <w:color w:val="000000"/>
          <w:sz w:val="28"/>
          <w:u w:val="single"/>
        </w:rPr>
        <w:t xml:space="preserve"> Н.А.</w:t>
      </w:r>
    </w:p>
    <w:p w:rsidR="002802AC" w:rsidRDefault="0080264A" w:rsidP="002802AC">
      <w:pPr>
        <w:ind w:firstLine="3402"/>
        <w:jc w:val="center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 xml:space="preserve">       </w:t>
      </w:r>
      <w:r w:rsidR="002802AC">
        <w:rPr>
          <w:rFonts w:ascii="TimesNewRomanPSMT" w:hAnsi="TimesNewRomanPSMT"/>
          <w:color w:val="000000"/>
          <w:sz w:val="28"/>
        </w:rPr>
        <w:t>подпись</w:t>
      </w:r>
      <w:r w:rsidR="002802AC">
        <w:rPr>
          <w:rFonts w:ascii="TimesNewRomanPSMT" w:hAnsi="TimesNewRomanPSMT"/>
          <w:color w:val="000000"/>
          <w:sz w:val="28"/>
        </w:rPr>
        <w:tab/>
      </w:r>
      <w:r w:rsidR="002802AC">
        <w:rPr>
          <w:rFonts w:ascii="TimesNewRomanPSMT" w:hAnsi="TimesNewRomanPSMT"/>
          <w:color w:val="000000"/>
          <w:sz w:val="28"/>
        </w:rPr>
        <w:tab/>
      </w:r>
      <w:r w:rsidR="002802AC">
        <w:rPr>
          <w:rFonts w:ascii="TimesNewRomanPSMT" w:hAnsi="TimesNewRomanPSMT"/>
          <w:color w:val="000000"/>
          <w:sz w:val="28"/>
        </w:rPr>
        <w:tab/>
      </w:r>
      <w:r w:rsidR="002802AC">
        <w:rPr>
          <w:rFonts w:ascii="TimesNewRomanPSMT" w:hAnsi="TimesNewRomanPSMT"/>
          <w:color w:val="000000"/>
          <w:sz w:val="28"/>
        </w:rPr>
        <w:tab/>
        <w:t>ФИО</w:t>
      </w: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80264A" w:rsidRDefault="0080264A" w:rsidP="002802AC">
      <w:pPr>
        <w:jc w:val="center"/>
        <w:rPr>
          <w:rFonts w:ascii="TimesNewRomanPSMT" w:hAnsi="TimesNewRomanPSMT"/>
          <w:color w:val="000000"/>
        </w:rPr>
      </w:pPr>
    </w:p>
    <w:p w:rsidR="0080264A" w:rsidRDefault="0080264A" w:rsidP="002802AC">
      <w:pPr>
        <w:jc w:val="center"/>
        <w:rPr>
          <w:rFonts w:ascii="TimesNewRomanPSMT" w:hAnsi="TimesNewRomanPSMT"/>
          <w:color w:val="000000"/>
        </w:rPr>
      </w:pPr>
    </w:p>
    <w:p w:rsidR="0080264A" w:rsidRDefault="0080264A" w:rsidP="002802AC">
      <w:pPr>
        <w:jc w:val="center"/>
        <w:rPr>
          <w:rFonts w:ascii="TimesNewRomanPSMT" w:hAnsi="TimesNewRomanPSMT"/>
          <w:color w:val="000000"/>
        </w:rPr>
      </w:pPr>
    </w:p>
    <w:p w:rsidR="0080264A" w:rsidRDefault="0080264A" w:rsidP="002802AC">
      <w:pPr>
        <w:jc w:val="center"/>
        <w:rPr>
          <w:rFonts w:ascii="TimesNewRomanPSMT" w:hAnsi="TimesNewRomanPSMT"/>
          <w:color w:val="000000"/>
        </w:rPr>
      </w:pPr>
    </w:p>
    <w:p w:rsidR="0080264A" w:rsidRDefault="0080264A" w:rsidP="002802AC">
      <w:pPr>
        <w:jc w:val="center"/>
        <w:rPr>
          <w:rFonts w:ascii="TimesNewRomanPSMT" w:hAnsi="TimesNewRomanPSMT"/>
          <w:color w:val="000000"/>
        </w:rPr>
      </w:pPr>
    </w:p>
    <w:p w:rsidR="0080264A" w:rsidRDefault="0080264A" w:rsidP="002802AC">
      <w:pPr>
        <w:jc w:val="center"/>
        <w:rPr>
          <w:rFonts w:ascii="TimesNewRomanPSMT" w:hAnsi="TimesNewRomanPSMT"/>
          <w:color w:val="000000"/>
        </w:rPr>
      </w:pPr>
    </w:p>
    <w:p w:rsidR="0080264A" w:rsidRDefault="0080264A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Default="002802AC" w:rsidP="002802AC">
      <w:pPr>
        <w:jc w:val="center"/>
        <w:rPr>
          <w:rFonts w:ascii="TimesNewRomanPSMT" w:hAnsi="TimesNewRomanPSMT"/>
          <w:color w:val="000000"/>
        </w:rPr>
      </w:pPr>
    </w:p>
    <w:p w:rsidR="002802AC" w:rsidRPr="00CE118F" w:rsidRDefault="0080264A" w:rsidP="002802AC">
      <w:pPr>
        <w:jc w:val="center"/>
        <w:rPr>
          <w:sz w:val="36"/>
          <w:szCs w:val="28"/>
          <w:lang w:eastAsia="en-US"/>
        </w:rPr>
      </w:pPr>
      <w:r>
        <w:rPr>
          <w:rFonts w:ascii="TimesNewRomanPSMT" w:hAnsi="TimesNewRomanPSMT"/>
          <w:color w:val="000000"/>
        </w:rPr>
        <w:t>2019</w:t>
      </w:r>
      <w:r w:rsidR="002802AC">
        <w:rPr>
          <w:rFonts w:ascii="TimesNewRomanPSMT" w:hAnsi="TimesNewRomanPSMT"/>
          <w:color w:val="000000"/>
        </w:rPr>
        <w:t xml:space="preserve"> </w:t>
      </w:r>
      <w:r w:rsidR="002802AC" w:rsidRPr="00CE118F">
        <w:rPr>
          <w:rFonts w:ascii="TimesNewRomanPSMT" w:hAnsi="TimesNewRomanPSMT"/>
          <w:color w:val="000000"/>
          <w:sz w:val="28"/>
        </w:rPr>
        <w:t>год</w:t>
      </w:r>
    </w:p>
    <w:p w:rsidR="002802AC" w:rsidRPr="002F12F9" w:rsidRDefault="002802AC" w:rsidP="002802AC">
      <w:pPr>
        <w:pStyle w:val="12"/>
        <w:jc w:val="center"/>
        <w:rPr>
          <w:bCs/>
          <w:caps/>
          <w:sz w:val="28"/>
          <w:lang w:val="ru-RU"/>
        </w:rPr>
      </w:pPr>
      <w:bookmarkStart w:id="0" w:name="_Приложение_2"/>
      <w:bookmarkEnd w:id="0"/>
      <w:r>
        <w:rPr>
          <w:bCs/>
          <w:sz w:val="28"/>
          <w:lang w:val="ru-RU"/>
        </w:rPr>
        <w:lastRenderedPageBreak/>
        <w:t xml:space="preserve">Паспорт </w:t>
      </w:r>
      <w:r w:rsidRPr="002F12F9">
        <w:rPr>
          <w:bCs/>
          <w:sz w:val="28"/>
          <w:lang w:val="ru-RU"/>
        </w:rPr>
        <w:t>муниципальной программы</w:t>
      </w:r>
    </w:p>
    <w:p w:rsidR="002802AC" w:rsidRPr="00EF1025" w:rsidRDefault="00EF1025" w:rsidP="00EF1025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sz w:val="28"/>
        </w:rPr>
        <w:t>«</w:t>
      </w:r>
      <w:r w:rsidR="00DD72F5"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2802AC" w:rsidRPr="00AE273E" w:rsidTr="00C22D92">
        <w:trPr>
          <w:jc w:val="center"/>
        </w:trPr>
        <w:tc>
          <w:tcPr>
            <w:tcW w:w="4451" w:type="dxa"/>
            <w:vAlign w:val="center"/>
          </w:tcPr>
          <w:p w:rsidR="002802AC" w:rsidRPr="00AE273E" w:rsidRDefault="002802AC" w:rsidP="00C22D92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017" w:type="dxa"/>
            <w:vAlign w:val="center"/>
          </w:tcPr>
          <w:p w:rsidR="002802AC" w:rsidRPr="00634AF9" w:rsidRDefault="00F42DED" w:rsidP="009B6FBC">
            <w:pPr>
              <w:pStyle w:val="2"/>
              <w:spacing w:after="0" w:line="228" w:lineRule="auto"/>
              <w:ind w:left="0" w:right="-108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К</w:t>
            </w:r>
            <w:proofErr w:type="spellStart"/>
            <w:r w:rsidR="009B6FBC" w:rsidRPr="00B26F6A">
              <w:t>омитет</w:t>
            </w:r>
            <w:proofErr w:type="spellEnd"/>
            <w:r w:rsidR="009B6FBC" w:rsidRPr="00B26F6A">
              <w:t xml:space="preserve"> по экономике и финансам администрации </w:t>
            </w:r>
            <w:r w:rsidR="009B6FBC" w:rsidRPr="00B26F6A">
              <w:rPr>
                <w:lang w:eastAsia="en-US"/>
              </w:rPr>
              <w:t>муниципального района Усольского район</w:t>
            </w:r>
            <w:r w:rsidR="009B6FBC">
              <w:rPr>
                <w:lang w:eastAsia="en-US"/>
              </w:rPr>
              <w:t>ного муниципального образования</w:t>
            </w:r>
            <w:r w:rsidR="00634AF9">
              <w:rPr>
                <w:lang w:val="ru-RU" w:eastAsia="en-US"/>
              </w:rPr>
              <w:t xml:space="preserve"> (далее – МР УРМО)</w:t>
            </w:r>
          </w:p>
        </w:tc>
      </w:tr>
      <w:tr w:rsidR="002802AC" w:rsidRPr="00AE273E" w:rsidTr="00C22D92">
        <w:trPr>
          <w:jc w:val="center"/>
        </w:trPr>
        <w:tc>
          <w:tcPr>
            <w:tcW w:w="4451" w:type="dxa"/>
            <w:vAlign w:val="center"/>
          </w:tcPr>
          <w:p w:rsidR="002802AC" w:rsidRPr="00AE273E" w:rsidRDefault="002802AC" w:rsidP="00C22D92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5017" w:type="dxa"/>
            <w:vAlign w:val="center"/>
          </w:tcPr>
          <w:p w:rsidR="002802AC" w:rsidRPr="00B840B8" w:rsidRDefault="00B46C79" w:rsidP="00B840B8">
            <w:pPr>
              <w:pStyle w:val="2"/>
              <w:spacing w:after="0" w:line="240" w:lineRule="auto"/>
              <w:ind w:left="0" w:right="-108"/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DD72F5" w:rsidRPr="00B26F6A">
              <w:t xml:space="preserve">правление по распоряжению муниципальным имуществом </w:t>
            </w:r>
            <w:r w:rsidR="00DD72F5" w:rsidRPr="00B26F6A">
              <w:rPr>
                <w:color w:val="000000"/>
              </w:rPr>
              <w:t xml:space="preserve">администрации </w:t>
            </w:r>
            <w:r w:rsidR="00634AF9">
              <w:rPr>
                <w:color w:val="000000"/>
                <w:lang w:val="ru-RU"/>
              </w:rPr>
              <w:t>МР УРМО</w:t>
            </w:r>
          </w:p>
        </w:tc>
      </w:tr>
      <w:tr w:rsidR="002802AC" w:rsidRPr="00AE273E" w:rsidTr="00C22D92">
        <w:trPr>
          <w:jc w:val="center"/>
        </w:trPr>
        <w:tc>
          <w:tcPr>
            <w:tcW w:w="4451" w:type="dxa"/>
            <w:vAlign w:val="center"/>
          </w:tcPr>
          <w:p w:rsidR="002802AC" w:rsidRPr="00AE273E" w:rsidRDefault="002802AC" w:rsidP="00C22D92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017" w:type="dxa"/>
            <w:vAlign w:val="center"/>
          </w:tcPr>
          <w:p w:rsidR="002802AC" w:rsidRDefault="009B6FBC" w:rsidP="00C22D92">
            <w:pPr>
              <w:widowControl w:val="0"/>
              <w:jc w:val="both"/>
              <w:outlineLvl w:val="4"/>
              <w:rPr>
                <w:color w:val="000000"/>
              </w:rPr>
            </w:pPr>
            <w:r w:rsidRPr="00B46C79">
              <w:rPr>
                <w:lang w:eastAsia="en-US"/>
              </w:rPr>
              <w:t>–</w:t>
            </w:r>
            <w:r w:rsidR="00F42DED" w:rsidRPr="00B46C79">
              <w:rPr>
                <w:color w:val="000000"/>
              </w:rPr>
              <w:t>отдел культуры и молодежной политики администрации МР УРМО</w:t>
            </w:r>
            <w:r w:rsidR="00B46C79" w:rsidRPr="00B46C79">
              <w:rPr>
                <w:color w:val="000000"/>
              </w:rPr>
              <w:t>;</w:t>
            </w:r>
          </w:p>
          <w:p w:rsidR="00B46C79" w:rsidRDefault="00B46C79" w:rsidP="00C22D92">
            <w:pPr>
              <w:widowControl w:val="0"/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–комитет по образованию МР УРМО;</w:t>
            </w:r>
          </w:p>
          <w:p w:rsidR="00B46C79" w:rsidRPr="00AE273E" w:rsidRDefault="00B46C79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color w:val="000000"/>
              </w:rPr>
              <w:t>–отдел учета и отчетности администрации МР УРМО</w:t>
            </w:r>
          </w:p>
        </w:tc>
      </w:tr>
      <w:tr w:rsidR="004D2E27" w:rsidRPr="00AE273E" w:rsidTr="00C22D92">
        <w:trPr>
          <w:jc w:val="center"/>
        </w:trPr>
        <w:tc>
          <w:tcPr>
            <w:tcW w:w="4451" w:type="dxa"/>
            <w:vAlign w:val="center"/>
          </w:tcPr>
          <w:p w:rsidR="004D2E27" w:rsidRPr="00AE273E" w:rsidRDefault="004D2E27" w:rsidP="004D2E27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>Подпрограммы</w:t>
            </w:r>
            <w:r w:rsidR="005B6FDD">
              <w:rPr>
                <w:lang w:eastAsia="en-US"/>
              </w:rPr>
              <w:t xml:space="preserve"> и </w:t>
            </w:r>
            <w:r w:rsidR="005B6FDD" w:rsidRPr="00B840B8">
              <w:rPr>
                <w:lang w:eastAsia="en-US"/>
              </w:rPr>
              <w:t>основные мероприятия</w:t>
            </w:r>
            <w:r w:rsidRPr="00AE273E">
              <w:rPr>
                <w:lang w:eastAsia="en-US"/>
              </w:rPr>
              <w:t xml:space="preserve"> муниципальной программы</w:t>
            </w:r>
          </w:p>
        </w:tc>
        <w:tc>
          <w:tcPr>
            <w:tcW w:w="5017" w:type="dxa"/>
          </w:tcPr>
          <w:p w:rsidR="00C22D92" w:rsidRDefault="004D2E27" w:rsidP="004D2E27">
            <w:pPr>
              <w:pStyle w:val="2"/>
              <w:tabs>
                <w:tab w:val="left" w:pos="340"/>
              </w:tabs>
              <w:spacing w:after="0" w:line="228" w:lineRule="auto"/>
              <w:ind w:left="0" w:right="45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C05785">
              <w:t>Формирование инвестиционного климата и развитие предпринимательства</w:t>
            </w:r>
            <w:r>
              <w:rPr>
                <w:lang w:val="ru-RU"/>
              </w:rPr>
              <w:t xml:space="preserve">. </w:t>
            </w:r>
          </w:p>
          <w:p w:rsidR="004D2E27" w:rsidRPr="00B46C79" w:rsidRDefault="00B46C79" w:rsidP="004D2E27">
            <w:pPr>
              <w:pStyle w:val="2"/>
              <w:tabs>
                <w:tab w:val="left" w:pos="340"/>
              </w:tabs>
              <w:spacing w:after="0" w:line="228" w:lineRule="auto"/>
              <w:ind w:left="0" w:right="45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D2E27" w:rsidRPr="00B46C79">
              <w:rPr>
                <w:lang w:val="ru-RU"/>
              </w:rPr>
              <w:t>Основное мероприятие</w:t>
            </w:r>
            <w:r w:rsidR="004D2E27" w:rsidRPr="00B46C79">
              <w:t xml:space="preserve"> </w:t>
            </w:r>
            <w:r>
              <w:rPr>
                <w:lang w:val="ru-RU"/>
              </w:rPr>
              <w:t>«</w:t>
            </w:r>
            <w:r w:rsidRPr="00B46C79">
              <w:t>Организация взаимодействия предприятий Усольского района с организациями, образующими инновационную инфраструктуру</w:t>
            </w:r>
            <w:r>
              <w:rPr>
                <w:lang w:val="ru-RU"/>
              </w:rPr>
              <w:t>»</w:t>
            </w:r>
            <w:r w:rsidR="004D2E27" w:rsidRPr="00B46C79">
              <w:rPr>
                <w:lang w:val="ru-RU"/>
              </w:rPr>
              <w:t>.</w:t>
            </w:r>
          </w:p>
          <w:p w:rsidR="004D2E27" w:rsidRPr="00B26F6A" w:rsidRDefault="00B46C79" w:rsidP="004D2E27">
            <w:pPr>
              <w:pStyle w:val="2"/>
              <w:tabs>
                <w:tab w:val="left" w:pos="340"/>
              </w:tabs>
              <w:spacing w:after="0" w:line="228" w:lineRule="auto"/>
              <w:ind w:left="0" w:right="45"/>
              <w:jc w:val="both"/>
              <w:rPr>
                <w:color w:val="000000"/>
              </w:rPr>
            </w:pPr>
            <w:r>
              <w:rPr>
                <w:color w:val="000000"/>
                <w:lang w:val="ru-RU"/>
              </w:rPr>
              <w:t>3</w:t>
            </w:r>
            <w:r w:rsidR="004D2E27">
              <w:rPr>
                <w:color w:val="000000"/>
              </w:rPr>
              <w:t>.Повышение эффективности управления муниципальным имуществом и работы в сфере земельных отношений</w:t>
            </w:r>
            <w:r w:rsidR="004D2E27" w:rsidRPr="00B26F6A">
              <w:rPr>
                <w:color w:val="000000"/>
              </w:rPr>
              <w:t>.</w:t>
            </w:r>
          </w:p>
          <w:p w:rsidR="004D2E27" w:rsidRPr="00C05785" w:rsidRDefault="00B46C79" w:rsidP="004D2E27">
            <w:pPr>
              <w:pStyle w:val="2"/>
              <w:tabs>
                <w:tab w:val="left" w:pos="340"/>
              </w:tabs>
              <w:spacing w:after="0" w:line="228" w:lineRule="auto"/>
              <w:ind w:left="0" w:right="45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D2E27">
              <w:rPr>
                <w:lang w:val="ru-RU"/>
              </w:rPr>
              <w:t>.</w:t>
            </w:r>
            <w:r w:rsidR="004D2E27" w:rsidRPr="0057293D">
              <w:rPr>
                <w:lang w:val="ru-RU"/>
              </w:rPr>
              <w:t>Развитие системы социально-трудовых отношений.</w:t>
            </w:r>
            <w:r w:rsidR="004D2E27" w:rsidRPr="0057293D">
              <w:t xml:space="preserve"> </w:t>
            </w:r>
          </w:p>
        </w:tc>
      </w:tr>
      <w:tr w:rsidR="002802AC" w:rsidRPr="00AE273E" w:rsidTr="00C22D92">
        <w:trPr>
          <w:jc w:val="center"/>
        </w:trPr>
        <w:tc>
          <w:tcPr>
            <w:tcW w:w="4451" w:type="dxa"/>
            <w:vAlign w:val="center"/>
          </w:tcPr>
          <w:p w:rsidR="002802AC" w:rsidRPr="00AE273E" w:rsidRDefault="002802AC" w:rsidP="00C22D92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017" w:type="dxa"/>
            <w:vAlign w:val="center"/>
          </w:tcPr>
          <w:p w:rsidR="002802AC" w:rsidRPr="00AE273E" w:rsidRDefault="00C2592A" w:rsidP="00595F81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C05785">
              <w:t>Стимулирование экономической активности на территории Усольского районного муниципального образования</w:t>
            </w:r>
          </w:p>
        </w:tc>
      </w:tr>
      <w:tr w:rsidR="001328D9" w:rsidRPr="00AE273E" w:rsidTr="00C22D92">
        <w:trPr>
          <w:jc w:val="center"/>
        </w:trPr>
        <w:tc>
          <w:tcPr>
            <w:tcW w:w="4451" w:type="dxa"/>
            <w:vAlign w:val="center"/>
          </w:tcPr>
          <w:p w:rsidR="001328D9" w:rsidRPr="00AE273E" w:rsidRDefault="001328D9" w:rsidP="00C22D92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5017" w:type="dxa"/>
            <w:vAlign w:val="center"/>
          </w:tcPr>
          <w:p w:rsidR="001328D9" w:rsidRPr="00E02E29" w:rsidRDefault="001328D9" w:rsidP="00E02E29">
            <w:pPr>
              <w:pStyle w:val="Default"/>
              <w:tabs>
                <w:tab w:val="left" w:pos="0"/>
              </w:tabs>
              <w:jc w:val="both"/>
            </w:pPr>
            <w:r w:rsidRPr="00E02E29">
              <w:t xml:space="preserve">1.Развитие </w:t>
            </w:r>
            <w:r w:rsidR="00E02E29" w:rsidRPr="00E02E29">
              <w:t>инвестиционной активности и расширение сфер предпринимательской деятельности.</w:t>
            </w:r>
          </w:p>
          <w:p w:rsidR="001328D9" w:rsidRPr="003B378A" w:rsidRDefault="001328D9" w:rsidP="00E02E29">
            <w:pPr>
              <w:pStyle w:val="Default"/>
              <w:tabs>
                <w:tab w:val="left" w:pos="0"/>
              </w:tabs>
              <w:jc w:val="both"/>
              <w:rPr>
                <w:highlight w:val="yellow"/>
              </w:rPr>
            </w:pPr>
            <w:r w:rsidRPr="005F5E93">
              <w:t xml:space="preserve">2.Создание </w:t>
            </w:r>
            <w:r w:rsidRPr="00E02E29">
              <w:t>условий для развития инновационной деятельности.</w:t>
            </w:r>
          </w:p>
          <w:p w:rsidR="001328D9" w:rsidRPr="00E02E29" w:rsidRDefault="001328D9" w:rsidP="00E02E29">
            <w:pPr>
              <w:pStyle w:val="Default"/>
              <w:tabs>
                <w:tab w:val="left" w:pos="0"/>
              </w:tabs>
              <w:jc w:val="both"/>
            </w:pPr>
            <w:r w:rsidRPr="00E02E29">
              <w:t>3.</w:t>
            </w:r>
            <w:r w:rsidR="00E02E29" w:rsidRPr="00E02E29">
              <w:t>Э</w:t>
            </w:r>
            <w:r w:rsidRPr="00E02E29">
              <w:t>ффективно</w:t>
            </w:r>
            <w:r w:rsidR="00E02E29" w:rsidRPr="00E02E29">
              <w:t>е использование</w:t>
            </w:r>
            <w:r w:rsidRPr="00E02E29">
              <w:t xml:space="preserve"> муниципального </w:t>
            </w:r>
            <w:r w:rsidR="00E02E29" w:rsidRPr="00E02E29">
              <w:t>имущества и земельных ресурсов.</w:t>
            </w:r>
          </w:p>
          <w:p w:rsidR="001328D9" w:rsidRPr="00C05785" w:rsidRDefault="001328D9" w:rsidP="00E02E29">
            <w:pPr>
              <w:widowControl w:val="0"/>
              <w:jc w:val="both"/>
              <w:outlineLvl w:val="4"/>
            </w:pPr>
            <w:r w:rsidRPr="00E02E29">
              <w:t>4.</w:t>
            </w:r>
            <w:r w:rsidR="00E02E29" w:rsidRPr="00E02E29">
              <w:t>Обеспечение трудовых прав и интересов граждан.</w:t>
            </w:r>
          </w:p>
        </w:tc>
      </w:tr>
      <w:tr w:rsidR="002802AC" w:rsidRPr="00AE273E" w:rsidTr="00C22D92">
        <w:trPr>
          <w:jc w:val="center"/>
        </w:trPr>
        <w:tc>
          <w:tcPr>
            <w:tcW w:w="4451" w:type="dxa"/>
            <w:vAlign w:val="center"/>
          </w:tcPr>
          <w:p w:rsidR="002802AC" w:rsidRPr="00AE273E" w:rsidRDefault="002802AC" w:rsidP="00C22D92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rStyle w:val="pt-a0-000022"/>
                <w:color w:val="000000"/>
              </w:rPr>
              <w:t xml:space="preserve">Сроки и этапы </w:t>
            </w:r>
            <w:r w:rsidRPr="00AE273E">
              <w:rPr>
                <w:lang w:eastAsia="en-US"/>
              </w:rPr>
              <w:t>реализации муниципальной программы</w:t>
            </w:r>
          </w:p>
        </w:tc>
        <w:tc>
          <w:tcPr>
            <w:tcW w:w="5017" w:type="dxa"/>
            <w:vAlign w:val="center"/>
          </w:tcPr>
          <w:p w:rsidR="002802AC" w:rsidRPr="00AE273E" w:rsidRDefault="009B6FBC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2020–2025 </w:t>
            </w:r>
            <w:r w:rsidR="002802AC" w:rsidRPr="00AE273E">
              <w:rPr>
                <w:lang w:eastAsia="en-US"/>
              </w:rPr>
              <w:t>годы</w:t>
            </w:r>
          </w:p>
        </w:tc>
      </w:tr>
      <w:tr w:rsidR="002802AC" w:rsidRPr="00AE273E" w:rsidTr="00C22D92">
        <w:trPr>
          <w:jc w:val="center"/>
        </w:trPr>
        <w:tc>
          <w:tcPr>
            <w:tcW w:w="4451" w:type="dxa"/>
            <w:vAlign w:val="center"/>
          </w:tcPr>
          <w:p w:rsidR="002802AC" w:rsidRPr="00AE273E" w:rsidRDefault="002802AC" w:rsidP="00C22D92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017" w:type="dxa"/>
            <w:vAlign w:val="center"/>
          </w:tcPr>
          <w:p w:rsidR="00BC481F" w:rsidRDefault="002802AC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1.</w:t>
            </w:r>
            <w:r w:rsidR="00BC481F">
              <w:rPr>
                <w:lang w:eastAsia="en-US"/>
              </w:rPr>
              <w:t>Объем инвестиций в основной капитал (за исключением бюджетных средств).</w:t>
            </w:r>
          </w:p>
          <w:p w:rsidR="002802AC" w:rsidRPr="00AE273E" w:rsidRDefault="00BC481F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40395">
              <w:rPr>
                <w:lang w:eastAsia="en-US"/>
              </w:rPr>
              <w:t>Количество субъектов малого и среднего предпринимательства на 10 000 жителей.</w:t>
            </w:r>
          </w:p>
          <w:p w:rsidR="002802AC" w:rsidRDefault="00BC481F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802AC" w:rsidRPr="00AE273E">
              <w:rPr>
                <w:lang w:eastAsia="en-US"/>
              </w:rPr>
              <w:t>.</w:t>
            </w:r>
            <w:r w:rsidR="00D40395">
              <w:rPr>
                <w:lang w:eastAsia="en-US"/>
              </w:rPr>
              <w:t xml:space="preserve">Доля </w:t>
            </w:r>
            <w:r w:rsidR="00D40395" w:rsidRPr="00D40395">
              <w:rPr>
                <w:lang w:eastAsia="en-US"/>
              </w:rPr>
              <w:t>организаций</w:t>
            </w:r>
            <w:r w:rsidR="00D40395">
              <w:rPr>
                <w:lang w:eastAsia="en-US"/>
              </w:rPr>
              <w:t>,</w:t>
            </w:r>
            <w:r w:rsidR="00D40395" w:rsidRPr="00D40395">
              <w:rPr>
                <w:lang w:eastAsia="en-US"/>
              </w:rPr>
              <w:t xml:space="preserve"> заинтересованн</w:t>
            </w:r>
            <w:r w:rsidR="00D40395">
              <w:rPr>
                <w:lang w:eastAsia="en-US"/>
              </w:rPr>
              <w:t xml:space="preserve">ых в инновационных процессах и </w:t>
            </w:r>
            <w:r w:rsidR="00D40395" w:rsidRPr="00D40395">
              <w:rPr>
                <w:lang w:eastAsia="en-US"/>
              </w:rPr>
              <w:t>принявших участие в тематических мероприятиях в общем количестве организаций на территории УРМО</w:t>
            </w:r>
            <w:r w:rsidR="00D40395">
              <w:rPr>
                <w:lang w:eastAsia="en-US"/>
              </w:rPr>
              <w:t>.</w:t>
            </w:r>
          </w:p>
          <w:p w:rsidR="00D40395" w:rsidRDefault="00BC481F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40395">
              <w:rPr>
                <w:lang w:eastAsia="en-US"/>
              </w:rPr>
              <w:t>.</w:t>
            </w:r>
            <w:r w:rsidR="00D40395" w:rsidRPr="00D40395">
              <w:rPr>
                <w:lang w:eastAsia="en-US"/>
              </w:rPr>
              <w:t xml:space="preserve">Значение доли доходов муниципального бюджета от использования муниципального имущества и земель в общем объеме </w:t>
            </w:r>
            <w:r w:rsidR="00D40395" w:rsidRPr="00D40395">
              <w:rPr>
                <w:lang w:eastAsia="en-US"/>
              </w:rPr>
              <w:lastRenderedPageBreak/>
              <w:t>неналоговых доходов бюджета Усольского района к уровню предыдущего года</w:t>
            </w:r>
            <w:r w:rsidR="00D40395">
              <w:rPr>
                <w:lang w:eastAsia="en-US"/>
              </w:rPr>
              <w:t>.</w:t>
            </w:r>
          </w:p>
          <w:p w:rsidR="002802AC" w:rsidRDefault="00BC481F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40395">
              <w:rPr>
                <w:lang w:eastAsia="en-US"/>
              </w:rPr>
              <w:t>.Уровень регистрируемой безработицы.</w:t>
            </w:r>
          </w:p>
          <w:p w:rsidR="00D40395" w:rsidRDefault="00BC481F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40395">
              <w:rPr>
                <w:lang w:eastAsia="en-US"/>
              </w:rPr>
              <w:t>.Удельный вес работников, охваченных действием коллективных договоров (доля от занятых в экономике).</w:t>
            </w:r>
          </w:p>
          <w:p w:rsidR="00BC481F" w:rsidRPr="00AE273E" w:rsidRDefault="00BC481F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7.Количество молодых специалистов, получающих ежемесячную социальную выплату.</w:t>
            </w:r>
          </w:p>
        </w:tc>
      </w:tr>
      <w:tr w:rsidR="002802AC" w:rsidRPr="00AE273E" w:rsidTr="00C22D92">
        <w:trPr>
          <w:jc w:val="center"/>
        </w:trPr>
        <w:tc>
          <w:tcPr>
            <w:tcW w:w="4451" w:type="dxa"/>
            <w:vAlign w:val="center"/>
          </w:tcPr>
          <w:p w:rsidR="002802AC" w:rsidRPr="00AE273E" w:rsidRDefault="002802AC" w:rsidP="001328D9">
            <w:pPr>
              <w:widowControl w:val="0"/>
              <w:rPr>
                <w:lang w:eastAsia="en-US"/>
              </w:rPr>
            </w:pPr>
            <w:r w:rsidRPr="00AE273E">
              <w:lastRenderedPageBreak/>
              <w:t xml:space="preserve">Объемы финансирования </w:t>
            </w:r>
            <w:r w:rsidRPr="00AE273E">
              <w:rPr>
                <w:lang w:eastAsia="en-US"/>
              </w:rPr>
              <w:t>муниципальной 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5017" w:type="dxa"/>
            <w:vAlign w:val="center"/>
          </w:tcPr>
          <w:p w:rsidR="000B006A" w:rsidRPr="001D0842" w:rsidRDefault="000B006A" w:rsidP="000B006A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составляет </w:t>
            </w:r>
            <w:r>
              <w:rPr>
                <w:lang w:eastAsia="en-US"/>
              </w:rPr>
              <w:t>22 991,7</w:t>
            </w:r>
            <w:r w:rsidRPr="001D0842">
              <w:rPr>
                <w:lang w:eastAsia="en-US"/>
              </w:rPr>
              <w:t xml:space="preserve"> тыс. руб., в том числе по годам:</w:t>
            </w:r>
          </w:p>
          <w:p w:rsidR="000B006A" w:rsidRPr="00275F77" w:rsidRDefault="000B006A" w:rsidP="000B006A">
            <w:pPr>
              <w:jc w:val="both"/>
            </w:pPr>
            <w:r w:rsidRPr="00275F77">
              <w:t>2020г. –</w:t>
            </w:r>
            <w:r>
              <w:t xml:space="preserve"> </w:t>
            </w:r>
            <w:r w:rsidR="0091091C">
              <w:t>7 585,7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>2021г. –</w:t>
            </w:r>
            <w:r w:rsidRPr="00275F77">
              <w:t xml:space="preserve"> </w:t>
            </w:r>
            <w:r w:rsidR="0091091C">
              <w:t>3 081,2</w:t>
            </w:r>
            <w:r w:rsidRPr="00275F77"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>2022г. –</w:t>
            </w:r>
            <w:r w:rsidRPr="00275F77">
              <w:t xml:space="preserve"> </w:t>
            </w:r>
            <w:r w:rsidR="0091091C">
              <w:t xml:space="preserve">3 081,2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 xml:space="preserve">2023г. – </w:t>
            </w:r>
            <w:r w:rsidR="0091091C">
              <w:t xml:space="preserve">3 081,2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>2024г. –</w:t>
            </w:r>
            <w:r w:rsidRPr="00275F77">
              <w:t xml:space="preserve"> </w:t>
            </w:r>
            <w:r w:rsidR="0091091C">
              <w:t xml:space="preserve">3 081,2 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0B006A" w:rsidRPr="00CF77B8" w:rsidRDefault="000B006A" w:rsidP="000B006A">
            <w:pPr>
              <w:jc w:val="both"/>
            </w:pPr>
            <w:r>
              <w:t xml:space="preserve">2025г. – </w:t>
            </w:r>
            <w:r w:rsidR="0091091C">
              <w:t xml:space="preserve">3 081,2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  <w:p w:rsidR="000B006A" w:rsidRPr="00AE273E" w:rsidRDefault="000B006A" w:rsidP="000B006A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субъекта Российской Федерации – </w:t>
            </w:r>
            <w:r>
              <w:t>3 873,8</w:t>
            </w:r>
            <w:r w:rsidRPr="00AE273E">
              <w:t xml:space="preserve"> тыс. руб., в том числе по годам:</w:t>
            </w:r>
          </w:p>
          <w:p w:rsidR="000B006A" w:rsidRPr="00CF77B8" w:rsidRDefault="000B006A" w:rsidP="000B006A">
            <w:pPr>
              <w:jc w:val="both"/>
            </w:pPr>
            <w:r w:rsidRPr="00275F77">
              <w:t>2020г. – 3</w:t>
            </w:r>
            <w:r>
              <w:t> </w:t>
            </w:r>
            <w:r w:rsidRPr="00275F77">
              <w:t>873,</w:t>
            </w:r>
            <w:r>
              <w:t>8</w:t>
            </w:r>
            <w:r w:rsidRPr="00275F77"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 w:rsidRPr="00275F77">
              <w:t>202</w:t>
            </w:r>
            <w:r>
              <w:t>1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>2022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>2023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>2024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>2025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  <w:p w:rsidR="000B006A" w:rsidRPr="00AE273E" w:rsidRDefault="000B006A" w:rsidP="000B006A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МР УРМО – </w:t>
            </w:r>
            <w:r w:rsidR="0091091C">
              <w:t>19 117,9</w:t>
            </w:r>
            <w:r>
              <w:t> </w:t>
            </w:r>
            <w:r w:rsidRPr="00AE273E">
              <w:t xml:space="preserve">тыс. руб., в том числе по годам: </w:t>
            </w:r>
          </w:p>
          <w:p w:rsidR="000B006A" w:rsidRPr="00275F77" w:rsidRDefault="000B006A" w:rsidP="000B006A">
            <w:pPr>
              <w:jc w:val="both"/>
            </w:pPr>
            <w:r>
              <w:t xml:space="preserve">2020г. – </w:t>
            </w:r>
            <w:r w:rsidR="0091091C">
              <w:t>3 711,9</w:t>
            </w:r>
            <w:r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 w:rsidRPr="00275F77">
              <w:t>2021г.</w:t>
            </w:r>
            <w:r>
              <w:t xml:space="preserve"> –</w:t>
            </w:r>
            <w:r w:rsidRPr="00275F77">
              <w:t xml:space="preserve"> </w:t>
            </w:r>
            <w:r w:rsidR="0091091C">
              <w:t xml:space="preserve">3 081,2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 w:rsidRPr="00275F77">
              <w:t>2022г.</w:t>
            </w:r>
            <w:r>
              <w:t xml:space="preserve"> –</w:t>
            </w:r>
            <w:r w:rsidRPr="00275F77">
              <w:t xml:space="preserve"> </w:t>
            </w:r>
            <w:r w:rsidR="0091091C">
              <w:t xml:space="preserve">3 081,2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>2023г. –</w:t>
            </w:r>
            <w:r w:rsidRPr="00275F77">
              <w:t xml:space="preserve"> </w:t>
            </w:r>
            <w:r w:rsidR="0091091C">
              <w:t xml:space="preserve">3 081,2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0B006A" w:rsidRPr="00275F77" w:rsidRDefault="000B006A" w:rsidP="000B006A">
            <w:pPr>
              <w:jc w:val="both"/>
            </w:pPr>
            <w:r>
              <w:t>2024г. –</w:t>
            </w:r>
            <w:r w:rsidRPr="00275F77">
              <w:t xml:space="preserve"> </w:t>
            </w:r>
            <w:r w:rsidR="0091091C">
              <w:t xml:space="preserve">3 081,2 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2802AC" w:rsidRPr="00AE273E" w:rsidRDefault="000B006A" w:rsidP="000B00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2025г. –</w:t>
            </w:r>
            <w:r w:rsidRPr="00275F77">
              <w:t xml:space="preserve"> </w:t>
            </w:r>
            <w:r w:rsidR="0091091C">
              <w:t xml:space="preserve">3 081,2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</w:tc>
      </w:tr>
      <w:tr w:rsidR="002802AC" w:rsidRPr="00AE273E" w:rsidTr="00C22D92">
        <w:trPr>
          <w:jc w:val="center"/>
        </w:trPr>
        <w:tc>
          <w:tcPr>
            <w:tcW w:w="4451" w:type="dxa"/>
            <w:vAlign w:val="center"/>
          </w:tcPr>
          <w:p w:rsidR="002802AC" w:rsidRPr="00AE273E" w:rsidRDefault="002802AC" w:rsidP="00C22D92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17" w:type="dxa"/>
            <w:vAlign w:val="center"/>
          </w:tcPr>
          <w:p w:rsidR="00BC481F" w:rsidRDefault="002802AC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1.</w:t>
            </w:r>
            <w:r w:rsidR="00BC481F">
              <w:rPr>
                <w:lang w:eastAsia="en-US"/>
              </w:rPr>
              <w:t xml:space="preserve">Достижение значения объема инвестиций в основной капитал 2600,0 </w:t>
            </w:r>
            <w:proofErr w:type="spellStart"/>
            <w:r w:rsidR="00BC481F">
              <w:rPr>
                <w:lang w:eastAsia="en-US"/>
              </w:rPr>
              <w:t>млн.руб</w:t>
            </w:r>
            <w:proofErr w:type="spellEnd"/>
            <w:r w:rsidR="00BC481F">
              <w:rPr>
                <w:lang w:eastAsia="en-US"/>
              </w:rPr>
              <w:t>. к 2025 году.</w:t>
            </w:r>
          </w:p>
          <w:p w:rsidR="002802AC" w:rsidRPr="00AE273E" w:rsidRDefault="00BC481F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CE5090">
              <w:rPr>
                <w:lang w:eastAsia="en-US"/>
              </w:rPr>
              <w:t>Увеличение количества зарегистрированных субъектов малого и среднего предпринимательства в р</w:t>
            </w:r>
            <w:r w:rsidR="0016366D">
              <w:rPr>
                <w:lang w:eastAsia="en-US"/>
              </w:rPr>
              <w:t>асчете на 10 000 жителей до 22,5</w:t>
            </w:r>
            <w:r w:rsidR="00CE5090">
              <w:rPr>
                <w:lang w:eastAsia="en-US"/>
              </w:rPr>
              <w:t xml:space="preserve"> ед.</w:t>
            </w:r>
          </w:p>
          <w:p w:rsidR="00CE5090" w:rsidRDefault="00CE5090" w:rsidP="00C22D92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717C35" w:rsidRPr="00717C35">
              <w:rPr>
                <w:lang w:eastAsia="en-US"/>
              </w:rPr>
              <w:t>Активизация инновационной деятельности предприятий, направленной на поиск и реализацию инноваций в целях расширения ассортимента и повышения качества продукци</w:t>
            </w:r>
            <w:r w:rsidR="00717C35">
              <w:rPr>
                <w:lang w:eastAsia="en-US"/>
              </w:rPr>
              <w:t>и, совершенствования технологии</w:t>
            </w:r>
            <w:r w:rsidR="00717C35" w:rsidRPr="00717C35">
              <w:rPr>
                <w:lang w:eastAsia="en-US"/>
              </w:rPr>
              <w:t xml:space="preserve"> и организации производства, созданию нового или усовершенствованного продукта</w:t>
            </w:r>
            <w:r w:rsidR="00717C35">
              <w:rPr>
                <w:lang w:eastAsia="en-US"/>
              </w:rPr>
              <w:t>.</w:t>
            </w:r>
          </w:p>
          <w:p w:rsidR="00717C35" w:rsidRPr="00F43F13" w:rsidRDefault="00717C35" w:rsidP="00717C35">
            <w:pPr>
              <w:jc w:val="both"/>
            </w:pPr>
            <w:r>
              <w:rPr>
                <w:lang w:eastAsia="en-US"/>
              </w:rPr>
              <w:t>4.</w:t>
            </w:r>
            <w:r>
              <w:t xml:space="preserve">Увеличение годового объема доходной части </w:t>
            </w:r>
            <w:r w:rsidRPr="0082409B">
              <w:t xml:space="preserve">бюджета </w:t>
            </w:r>
            <w:r>
              <w:t>МР УРМО</w:t>
            </w:r>
            <w:r w:rsidRPr="0082409B">
              <w:t xml:space="preserve"> </w:t>
            </w:r>
            <w:r>
              <w:t>за счет</w:t>
            </w:r>
            <w:r>
              <w:rPr>
                <w:sz w:val="28"/>
                <w:szCs w:val="28"/>
              </w:rPr>
              <w:t xml:space="preserve"> </w:t>
            </w:r>
            <w:r w:rsidRPr="00F43F13">
              <w:t>эффективного управления муниципальным имуществом и использования земельны</w:t>
            </w:r>
            <w:r>
              <w:t>х</w:t>
            </w:r>
            <w:r w:rsidRPr="00F43F13">
              <w:t xml:space="preserve"> </w:t>
            </w:r>
            <w:r w:rsidRPr="00F43F13">
              <w:lastRenderedPageBreak/>
              <w:t>ресурс</w:t>
            </w:r>
            <w:r>
              <w:t xml:space="preserve">ов до 4 000,0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717C35" w:rsidRDefault="00717C35" w:rsidP="00717C35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5.Снижение уровня регистрируемой безработицы до 0,51%.</w:t>
            </w:r>
          </w:p>
          <w:p w:rsidR="002A65F8" w:rsidRDefault="00717C35" w:rsidP="002A65F8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2A65F8">
              <w:rPr>
                <w:lang w:eastAsia="en-US"/>
              </w:rPr>
              <w:t>Увеличение количества коллективных договоров, прошедших уведомительную регистрацию, до 150.</w:t>
            </w:r>
          </w:p>
          <w:p w:rsidR="00717C35" w:rsidRPr="00AE273E" w:rsidRDefault="002A65F8" w:rsidP="002A65F8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7.Увеличение количества </w:t>
            </w:r>
            <w:r w:rsidRPr="008461CC">
              <w:rPr>
                <w:lang w:eastAsia="en-US"/>
              </w:rPr>
              <w:t>молодых специалистов, получающих ежемесячную социальную выплату</w:t>
            </w:r>
            <w:r>
              <w:rPr>
                <w:lang w:eastAsia="en-US"/>
              </w:rPr>
              <w:t>,</w:t>
            </w:r>
            <w:r w:rsidRPr="008461CC">
              <w:rPr>
                <w:lang w:eastAsia="en-US"/>
              </w:rPr>
              <w:t xml:space="preserve"> до 50 человек к 2025 году.</w:t>
            </w:r>
          </w:p>
        </w:tc>
      </w:tr>
    </w:tbl>
    <w:p w:rsidR="002802AC" w:rsidRDefault="002802AC" w:rsidP="002802AC">
      <w:pPr>
        <w:ind w:firstLine="709"/>
        <w:jc w:val="both"/>
        <w:rPr>
          <w:sz w:val="28"/>
          <w:szCs w:val="28"/>
          <w:lang w:eastAsia="en-US"/>
        </w:rPr>
      </w:pPr>
    </w:p>
    <w:p w:rsidR="000F5007" w:rsidRDefault="000F5007" w:rsidP="0047452C">
      <w:pPr>
        <w:widowControl w:val="0"/>
        <w:ind w:firstLine="720"/>
        <w:jc w:val="center"/>
        <w:rPr>
          <w:sz w:val="28"/>
          <w:szCs w:val="28"/>
          <w:lang w:eastAsia="en-US"/>
        </w:rPr>
      </w:pPr>
      <w:r w:rsidRPr="002F3B23">
        <w:rPr>
          <w:sz w:val="28"/>
          <w:szCs w:val="28"/>
          <w:lang w:eastAsia="en-US"/>
        </w:rPr>
        <w:t>1</w:t>
      </w:r>
      <w:r w:rsidR="0047452C">
        <w:rPr>
          <w:sz w:val="28"/>
          <w:szCs w:val="28"/>
          <w:lang w:eastAsia="en-US"/>
        </w:rPr>
        <w:t>.</w:t>
      </w:r>
      <w:r w:rsidRPr="002F3B23">
        <w:rPr>
          <w:sz w:val="28"/>
          <w:szCs w:val="28"/>
          <w:lang w:eastAsia="en-US"/>
        </w:rPr>
        <w:t>Общая характеристика сферы реализ</w:t>
      </w:r>
      <w:r>
        <w:rPr>
          <w:sz w:val="28"/>
          <w:szCs w:val="28"/>
          <w:lang w:eastAsia="en-US"/>
        </w:rPr>
        <w:t>ации</w:t>
      </w:r>
      <w:r w:rsidRPr="00FD3A9D">
        <w:rPr>
          <w:sz w:val="28"/>
          <w:szCs w:val="28"/>
          <w:lang w:eastAsia="en-US"/>
        </w:rPr>
        <w:t xml:space="preserve"> муниципальн</w:t>
      </w:r>
      <w:r>
        <w:rPr>
          <w:sz w:val="28"/>
          <w:szCs w:val="28"/>
          <w:lang w:eastAsia="en-US"/>
        </w:rPr>
        <w:t>ой</w:t>
      </w:r>
      <w:r w:rsidRPr="00FD3A9D">
        <w:rPr>
          <w:sz w:val="28"/>
          <w:szCs w:val="28"/>
          <w:lang w:eastAsia="en-US"/>
        </w:rPr>
        <w:t xml:space="preserve"> программ</w:t>
      </w:r>
      <w:r w:rsidR="0047452C">
        <w:rPr>
          <w:sz w:val="28"/>
          <w:szCs w:val="28"/>
          <w:lang w:eastAsia="en-US"/>
        </w:rPr>
        <w:t>ы</w:t>
      </w:r>
    </w:p>
    <w:p w:rsidR="000F5007" w:rsidRDefault="000F5007" w:rsidP="0047452C">
      <w:pPr>
        <w:widowControl w:val="0"/>
        <w:ind w:firstLine="720"/>
        <w:jc w:val="center"/>
        <w:rPr>
          <w:sz w:val="28"/>
          <w:szCs w:val="28"/>
          <w:lang w:eastAsia="en-US"/>
        </w:rPr>
      </w:pPr>
    </w:p>
    <w:p w:rsidR="000F5007" w:rsidRDefault="00D12670" w:rsidP="00ED3973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D12670">
        <w:rPr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  <w:lang w:eastAsia="en-US"/>
        </w:rPr>
        <w:t>муниципального района Усольского районного муниципального образования</w:t>
      </w:r>
      <w:r w:rsidRPr="00D12670">
        <w:rPr>
          <w:sz w:val="28"/>
          <w:szCs w:val="28"/>
          <w:lang w:eastAsia="en-US"/>
        </w:rPr>
        <w:t xml:space="preserve"> проводит активную политику по развитию экономики района, направленную на создание долговременных факторов экономического роста, наращивание конкурентных преимуществ, стимулирование инвестиционной активности предприятий и организаций.</w:t>
      </w:r>
    </w:p>
    <w:p w:rsidR="00ED3973" w:rsidRDefault="00D12670" w:rsidP="00ED3973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Усольский район</w:t>
      </w:r>
      <w:r w:rsidRPr="00D12670">
        <w:rPr>
          <w:sz w:val="28"/>
          <w:szCs w:val="28"/>
          <w:lang w:eastAsia="en-US"/>
        </w:rPr>
        <w:t xml:space="preserve"> является привлекательной территорией для инвесторов в Иркутской области. В числе преимуществ: выгодное географическое положение, высокий сельскохозяйственный потенциал в виде действующих крупных сельскохозяйственных предприятий и имеющихся свободных промышленных площадок, наличие ресурсной базы, низкая стоимость энергетических ресурсов, наличие квалифицированных кадров.</w:t>
      </w:r>
    </w:p>
    <w:p w:rsidR="00D12670" w:rsidRDefault="00D12670" w:rsidP="00D12670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свою очередь, м</w:t>
      </w:r>
      <w:r w:rsidRPr="00CC3536">
        <w:rPr>
          <w:sz w:val="28"/>
          <w:szCs w:val="28"/>
          <w:lang w:eastAsia="en-US"/>
        </w:rPr>
        <w:t>алое и среднее предпринимательство занимает прочное место в структуре экономики Усольского района и играет существенную роль в социальной жизни населения.</w:t>
      </w:r>
      <w:r>
        <w:rPr>
          <w:sz w:val="28"/>
          <w:szCs w:val="28"/>
          <w:lang w:eastAsia="en-US"/>
        </w:rPr>
        <w:t xml:space="preserve"> </w:t>
      </w:r>
      <w:r w:rsidRPr="00CC3536">
        <w:rPr>
          <w:sz w:val="28"/>
          <w:szCs w:val="28"/>
          <w:lang w:eastAsia="en-US"/>
        </w:rPr>
        <w:t>В сфере малого бизнеса заложен потенциал для увеличения количества рабочих мест, расширения налоговой базы, обеспечения производства конкурентоспособной продукции.</w:t>
      </w:r>
      <w:r>
        <w:rPr>
          <w:sz w:val="28"/>
          <w:szCs w:val="28"/>
          <w:lang w:eastAsia="en-US"/>
        </w:rPr>
        <w:t xml:space="preserve"> </w:t>
      </w:r>
      <w:r w:rsidRPr="00CC3536">
        <w:rPr>
          <w:sz w:val="28"/>
          <w:szCs w:val="28"/>
          <w:lang w:eastAsia="en-US"/>
        </w:rPr>
        <w:t>По состоянию на 01.01.2019</w:t>
      </w:r>
      <w:r w:rsidR="002A65F8">
        <w:rPr>
          <w:sz w:val="28"/>
          <w:szCs w:val="28"/>
          <w:lang w:eastAsia="en-US"/>
        </w:rPr>
        <w:t>г.</w:t>
      </w:r>
      <w:r w:rsidRPr="00CC3536">
        <w:rPr>
          <w:sz w:val="28"/>
          <w:szCs w:val="28"/>
          <w:lang w:eastAsia="en-US"/>
        </w:rPr>
        <w:t xml:space="preserve"> в районе действуют 1071 субъект малого и среднего предпринимательства, в том числе 191 мал</w:t>
      </w:r>
      <w:r w:rsidR="002A65F8">
        <w:rPr>
          <w:sz w:val="28"/>
          <w:szCs w:val="28"/>
          <w:lang w:eastAsia="en-US"/>
        </w:rPr>
        <w:t>ое предприятие</w:t>
      </w:r>
      <w:r w:rsidRPr="00CC3536">
        <w:rPr>
          <w:sz w:val="28"/>
          <w:szCs w:val="28"/>
          <w:lang w:eastAsia="en-US"/>
        </w:rPr>
        <w:t>, 880 индивидуальных предпринимателей без образования юр</w:t>
      </w:r>
      <w:r>
        <w:rPr>
          <w:sz w:val="28"/>
          <w:szCs w:val="28"/>
          <w:lang w:eastAsia="en-US"/>
        </w:rPr>
        <w:t>идического лица.</w:t>
      </w:r>
    </w:p>
    <w:p w:rsidR="00961906" w:rsidRPr="00961906" w:rsidRDefault="00961906" w:rsidP="0096190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61906">
        <w:rPr>
          <w:sz w:val="28"/>
          <w:szCs w:val="28"/>
          <w:lang w:eastAsia="en-US"/>
        </w:rPr>
        <w:t xml:space="preserve">В муниципальной программе уделено внимание развитию инновационного бизнеса, поскольку одним из основных условий перехода экономики на инновационный путь развития является повышение инновационной активности бизнеса. </w:t>
      </w:r>
    </w:p>
    <w:p w:rsidR="00961906" w:rsidRPr="00961906" w:rsidRDefault="00961906" w:rsidP="0096190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61906">
        <w:rPr>
          <w:sz w:val="28"/>
          <w:szCs w:val="28"/>
          <w:lang w:eastAsia="en-US"/>
        </w:rPr>
        <w:t>На сегодняшний день в Усольском районе есть необходимость к традиционному производству добавить больше наукоемкого производства, для чего необходимо сформировать заинтересованность предприятий к инновационной экономике, основанной на научных разработках и высоких технологиях.</w:t>
      </w:r>
    </w:p>
    <w:p w:rsidR="00961906" w:rsidRPr="00961906" w:rsidRDefault="00961906" w:rsidP="0096190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61906">
        <w:rPr>
          <w:sz w:val="28"/>
          <w:szCs w:val="28"/>
          <w:lang w:eastAsia="en-US"/>
        </w:rPr>
        <w:t xml:space="preserve">Существующее положение в сфере производства не обеспечивает активизации инновационной деятельности в экономическом развитии Усольского района. В результате чего, продукция многих предприятий остается недостаточно конкурентоспособной, удельный вес инновационной продукции очень мал. </w:t>
      </w:r>
    </w:p>
    <w:p w:rsidR="00961906" w:rsidRPr="00961906" w:rsidRDefault="00961906" w:rsidP="0096190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61906">
        <w:rPr>
          <w:sz w:val="28"/>
          <w:szCs w:val="28"/>
          <w:lang w:eastAsia="en-US"/>
        </w:rPr>
        <w:lastRenderedPageBreak/>
        <w:t xml:space="preserve">Исходя из этого возникает проблема недостатка собственных средств для финансирования опытно-конструкторских работ и создания производства инновационной продукции. </w:t>
      </w:r>
    </w:p>
    <w:p w:rsidR="00A44F52" w:rsidRDefault="0030455F" w:rsidP="00961906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Основное м</w:t>
      </w:r>
      <w:r w:rsidR="00961906" w:rsidRPr="00961906">
        <w:rPr>
          <w:sz w:val="28"/>
          <w:szCs w:val="28"/>
          <w:lang w:eastAsia="en-US"/>
        </w:rPr>
        <w:t xml:space="preserve">ероприятие </w:t>
      </w:r>
      <w:r>
        <w:rPr>
          <w:sz w:val="28"/>
          <w:szCs w:val="28"/>
          <w:lang w:eastAsia="en-US"/>
        </w:rPr>
        <w:t xml:space="preserve">муниципальной программы </w:t>
      </w:r>
      <w:r w:rsidR="00961906" w:rsidRPr="00961906">
        <w:rPr>
          <w:sz w:val="28"/>
          <w:szCs w:val="28"/>
          <w:lang w:eastAsia="en-US"/>
        </w:rPr>
        <w:t>«Организация взаимодействия предприятий Усольского района с организациями, образующими инновационную инфраструктуру» позволит создать условия для развития инновационной деятельности, скоординировать деятельность администрации МР УРМО, организаций инновационной инфраструктуры и субъектов инновационной деятельности.</w:t>
      </w:r>
    </w:p>
    <w:p w:rsidR="00A44F52" w:rsidRPr="002E2B07" w:rsidRDefault="00A44F52" w:rsidP="00A44F52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4D49E4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4D49E4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4D49E4">
        <w:rPr>
          <w:sz w:val="28"/>
          <w:szCs w:val="28"/>
        </w:rPr>
        <w:t xml:space="preserve"> является неотъемлемой частью деятельности администрации</w:t>
      </w:r>
      <w:r>
        <w:rPr>
          <w:sz w:val="28"/>
          <w:szCs w:val="28"/>
        </w:rPr>
        <w:t xml:space="preserve"> района. </w:t>
      </w:r>
      <w:r w:rsidRPr="002E2B07">
        <w:rPr>
          <w:sz w:val="28"/>
          <w:szCs w:val="28"/>
        </w:rPr>
        <w:t xml:space="preserve">Общая сумма дохода </w:t>
      </w:r>
      <w:r>
        <w:rPr>
          <w:sz w:val="28"/>
          <w:szCs w:val="28"/>
        </w:rPr>
        <w:t xml:space="preserve">в районный бюджет от аренды муниципального имущества и земельных участков, а также от реализации муниципального имущества </w:t>
      </w:r>
      <w:r w:rsidRPr="002E2B07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в 2017 году – 9 509,1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в 2018 году – </w:t>
      </w:r>
      <w:r w:rsidRPr="002E2B07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2E2B07">
        <w:rPr>
          <w:sz w:val="28"/>
          <w:szCs w:val="28"/>
        </w:rPr>
        <w:t>090</w:t>
      </w:r>
      <w:r>
        <w:rPr>
          <w:sz w:val="28"/>
          <w:szCs w:val="28"/>
        </w:rPr>
        <w:t>,6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 за 6 месяцев 2019 года – 2 171,1 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61906" w:rsidRDefault="00961906" w:rsidP="00961906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Уровень конкурентоспособности экономики в значительной степени определяется качеством профессиональных кадров и условиями труда на рабочих местах, а эффективно функционирующий рынок труда является важнейшей составляющей социально-экономического развития Усольского районного муниципального образования.</w:t>
      </w:r>
    </w:p>
    <w:p w:rsidR="00961906" w:rsidRDefault="00961906" w:rsidP="00961906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безработицы по состоянию на 1 января 2019 года составил 0,56% (на 1 января 2018 года – 0,57%), статус безработного в 2018 году получили 406 чел., что на 14% ниже показателя предыдущего года (472 чел.). По состоянию на 01.01.2019г. произошло уменьшение численности безработных граждан в сравнении с 2017 годом на 7 чел. и составило 163 человека.</w:t>
      </w:r>
    </w:p>
    <w:p w:rsidR="00961906" w:rsidRDefault="00961906" w:rsidP="00961906">
      <w:pPr>
        <w:ind w:firstLine="709"/>
        <w:jc w:val="both"/>
        <w:rPr>
          <w:bCs/>
          <w:sz w:val="28"/>
          <w:szCs w:val="28"/>
        </w:rPr>
      </w:pPr>
      <w:r w:rsidRPr="001229A5">
        <w:rPr>
          <w:bCs/>
          <w:sz w:val="28"/>
          <w:szCs w:val="28"/>
        </w:rPr>
        <w:t>Охрана труда представляет собой систему сохранения жизни и здоровья работников в процессе трудовой деятельности, имеет широкий спектр направл</w:t>
      </w:r>
      <w:r>
        <w:rPr>
          <w:bCs/>
          <w:sz w:val="28"/>
          <w:szCs w:val="28"/>
        </w:rPr>
        <w:t xml:space="preserve">ений в социально-трудовой сфере. </w:t>
      </w:r>
    </w:p>
    <w:p w:rsidR="00961906" w:rsidRDefault="00961906" w:rsidP="00961906">
      <w:pPr>
        <w:ind w:firstLine="90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Мероприятия, проводимые администрацией Усольского района, </w:t>
      </w:r>
      <w:r w:rsidRPr="001229A5">
        <w:rPr>
          <w:sz w:val="28"/>
          <w:szCs w:val="28"/>
        </w:rPr>
        <w:t>направлены на снижение уровня и предупреждение производственного травматизма и профессиональной заболеваемости в муниципальном образовании, сохранение жизни и здоровья работников в процессе трудовой деятельности, обеспечение гарантий государственных прав работников на здоровье</w:t>
      </w:r>
      <w:r>
        <w:rPr>
          <w:sz w:val="28"/>
          <w:szCs w:val="28"/>
        </w:rPr>
        <w:t xml:space="preserve"> и </w:t>
      </w:r>
      <w:r w:rsidRPr="001229A5">
        <w:rPr>
          <w:sz w:val="28"/>
          <w:szCs w:val="28"/>
        </w:rPr>
        <w:t>безопасные условия труда.</w:t>
      </w:r>
    </w:p>
    <w:p w:rsidR="00961906" w:rsidRDefault="00961906" w:rsidP="009619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молодых специалистов, осуществляющих свою трудовую деятельность в социальных учреждениях Усольского района – одно из направлений </w:t>
      </w:r>
      <w:r w:rsidR="00343572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программы.</w:t>
      </w:r>
    </w:p>
    <w:p w:rsidR="00961906" w:rsidRPr="00DD0A7A" w:rsidRDefault="00961906" w:rsidP="0096190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Усольском районе предусмотрена ежемесячная социальная поддержка молодых специалистов в размере 1000 рублей. В 2018 </w:t>
      </w:r>
      <w:r w:rsidRPr="00DD0A7A">
        <w:rPr>
          <w:sz w:val="28"/>
          <w:szCs w:val="28"/>
        </w:rPr>
        <w:t>году социально-экономическая поддержка была оказана 46 молодым специалистам, трудоустроенным в сфере медицины, образования и культуры Усольского района. Единовременная выплата в размере 1 МРОТ в 2018 году была в</w:t>
      </w:r>
      <w:r w:rsidR="00EF1025">
        <w:rPr>
          <w:sz w:val="28"/>
          <w:szCs w:val="28"/>
        </w:rPr>
        <w:t>ыплачена 7 молодым специалистам отрасли</w:t>
      </w:r>
      <w:r w:rsidRPr="00DD0A7A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</w:t>
      </w:r>
      <w:r w:rsidR="00EF1025">
        <w:rPr>
          <w:sz w:val="28"/>
          <w:szCs w:val="28"/>
        </w:rPr>
        <w:t>я</w:t>
      </w:r>
      <w:r>
        <w:rPr>
          <w:sz w:val="28"/>
          <w:szCs w:val="28"/>
        </w:rPr>
        <w:t xml:space="preserve">, 4 молодым </w:t>
      </w:r>
      <w:r>
        <w:rPr>
          <w:sz w:val="28"/>
          <w:szCs w:val="28"/>
        </w:rPr>
        <w:lastRenderedPageBreak/>
        <w:t xml:space="preserve">специалистам </w:t>
      </w:r>
      <w:r w:rsidRPr="00DD0A7A">
        <w:rPr>
          <w:sz w:val="28"/>
          <w:szCs w:val="28"/>
        </w:rPr>
        <w:t>учреждений здравоохранения.</w:t>
      </w:r>
    </w:p>
    <w:p w:rsidR="00961906" w:rsidRDefault="00961906" w:rsidP="0096190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D0A7A">
        <w:rPr>
          <w:sz w:val="28"/>
          <w:szCs w:val="28"/>
        </w:rPr>
        <w:t>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</w:t>
      </w:r>
      <w:r>
        <w:rPr>
          <w:sz w:val="28"/>
          <w:szCs w:val="28"/>
        </w:rPr>
        <w:t xml:space="preserve">ату в 2018 году стало 11 человек, </w:t>
      </w:r>
      <w:r w:rsidRPr="00DD0A7A">
        <w:rPr>
          <w:sz w:val="28"/>
          <w:szCs w:val="28"/>
        </w:rPr>
        <w:t xml:space="preserve">молодых специалистов, получающих ежемесячную социальную выплату, в 2018 году </w:t>
      </w:r>
      <w:r>
        <w:rPr>
          <w:sz w:val="28"/>
          <w:szCs w:val="28"/>
        </w:rPr>
        <w:t>–</w:t>
      </w:r>
      <w:r w:rsidRPr="00DD0A7A">
        <w:rPr>
          <w:sz w:val="28"/>
          <w:szCs w:val="28"/>
        </w:rPr>
        <w:t xml:space="preserve"> 46 человек.</w:t>
      </w:r>
    </w:p>
    <w:p w:rsidR="0088298A" w:rsidRPr="005D2C57" w:rsidRDefault="005D2C57" w:rsidP="0096190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 w:rsidRPr="005D2C57">
        <w:rPr>
          <w:sz w:val="28"/>
          <w:szCs w:val="28"/>
        </w:rPr>
        <w:t xml:space="preserve">Проблемными вопросами в сфере реализации муниципальной программы остаются следующие: </w:t>
      </w:r>
    </w:p>
    <w:p w:rsidR="00E54CCB" w:rsidRDefault="00E54CCB" w:rsidP="00961906">
      <w:pPr>
        <w:pStyle w:val="Standard"/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59328A">
        <w:rPr>
          <w:sz w:val="28"/>
          <w:szCs w:val="28"/>
          <w:lang w:eastAsia="en-US"/>
        </w:rPr>
        <w:t>низкая инвестиционная активность</w:t>
      </w:r>
      <w:r>
        <w:rPr>
          <w:sz w:val="28"/>
          <w:szCs w:val="28"/>
          <w:lang w:eastAsia="en-US"/>
        </w:rPr>
        <w:t>;</w:t>
      </w:r>
    </w:p>
    <w:p w:rsidR="0059328A" w:rsidRDefault="0059328A" w:rsidP="00961906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54AF6">
        <w:rPr>
          <w:sz w:val="28"/>
          <w:szCs w:val="28"/>
        </w:rPr>
        <w:t>слабая степень развития предпринимательства в сферах сельского хозяйства, обрабатывающих производств, в сфере услуг, бытового обслуживания</w:t>
      </w:r>
      <w:r>
        <w:rPr>
          <w:sz w:val="28"/>
          <w:szCs w:val="28"/>
        </w:rPr>
        <w:t>;</w:t>
      </w:r>
    </w:p>
    <w:p w:rsidR="0059328A" w:rsidRDefault="0059328A" w:rsidP="00961906">
      <w:pPr>
        <w:pStyle w:val="Standard"/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Pr="00896A58">
        <w:rPr>
          <w:sz w:val="28"/>
          <w:szCs w:val="28"/>
        </w:rPr>
        <w:t>отсутствие структурных изменений в предпринимательской среде</w:t>
      </w:r>
      <w:r>
        <w:rPr>
          <w:sz w:val="28"/>
          <w:szCs w:val="28"/>
        </w:rPr>
        <w:t>;</w:t>
      </w:r>
    </w:p>
    <w:p w:rsidR="00E54CCB" w:rsidRDefault="00E54CCB" w:rsidP="00961906">
      <w:pPr>
        <w:pStyle w:val="Standard"/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DB4938" w:rsidRPr="00DB4938">
        <w:rPr>
          <w:sz w:val="28"/>
          <w:szCs w:val="28"/>
          <w:lang w:eastAsia="en-US"/>
        </w:rPr>
        <w:t>дефицит финансовых средств у начинающих предпринимателей для организации и развития собственного бизнеса;</w:t>
      </w:r>
    </w:p>
    <w:p w:rsidR="0059328A" w:rsidRDefault="0059328A" w:rsidP="00961906">
      <w:pPr>
        <w:pStyle w:val="Standard"/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Pr="0058428E">
        <w:rPr>
          <w:sz w:val="28"/>
          <w:szCs w:val="28"/>
        </w:rPr>
        <w:t>слабая информированность предпринимательского сообщества об инструментах поддержки</w:t>
      </w:r>
      <w:r>
        <w:rPr>
          <w:sz w:val="28"/>
          <w:szCs w:val="28"/>
        </w:rPr>
        <w:t>;</w:t>
      </w:r>
    </w:p>
    <w:p w:rsidR="0059328A" w:rsidRDefault="0059328A" w:rsidP="005F5E93">
      <w:pPr>
        <w:pStyle w:val="Standard"/>
        <w:widowControl w:val="0"/>
        <w:tabs>
          <w:tab w:val="left" w:pos="6162"/>
        </w:tabs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–низкая инновационная активность;</w:t>
      </w:r>
      <w:r w:rsidR="005F5E93">
        <w:rPr>
          <w:sz w:val="28"/>
          <w:szCs w:val="28"/>
          <w:lang w:eastAsia="en-US"/>
        </w:rPr>
        <w:tab/>
      </w:r>
    </w:p>
    <w:p w:rsidR="00DB4938" w:rsidRDefault="00DB4938" w:rsidP="00961906">
      <w:pPr>
        <w:pStyle w:val="Standard"/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5D2C57">
        <w:rPr>
          <w:sz w:val="28"/>
          <w:szCs w:val="28"/>
          <w:lang w:eastAsia="en-US"/>
        </w:rPr>
        <w:t>наличие теневой занятости;</w:t>
      </w:r>
    </w:p>
    <w:p w:rsidR="005D2C57" w:rsidRDefault="005D2C57" w:rsidP="005D2C57">
      <w:pPr>
        <w:pStyle w:val="Standard"/>
        <w:widowControl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–значительное количество безработных граждан.</w:t>
      </w:r>
    </w:p>
    <w:p w:rsidR="00D12670" w:rsidRDefault="00605D32" w:rsidP="00D12670">
      <w:pPr>
        <w:widowControl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91C19">
        <w:rPr>
          <w:color w:val="000000"/>
          <w:sz w:val="28"/>
          <w:szCs w:val="28"/>
        </w:rPr>
        <w:t xml:space="preserve"> целях обеспечения достижения </w:t>
      </w:r>
      <w:r w:rsidR="008E58E9">
        <w:rPr>
          <w:color w:val="000000"/>
          <w:sz w:val="28"/>
          <w:szCs w:val="28"/>
        </w:rPr>
        <w:t xml:space="preserve">ряда </w:t>
      </w:r>
      <w:r w:rsidRPr="00D91C19">
        <w:rPr>
          <w:color w:val="000000"/>
          <w:sz w:val="28"/>
          <w:szCs w:val="28"/>
        </w:rPr>
        <w:t xml:space="preserve">стратегических </w:t>
      </w:r>
      <w:r w:rsidR="008E58E9">
        <w:rPr>
          <w:color w:val="000000"/>
          <w:sz w:val="28"/>
          <w:szCs w:val="28"/>
        </w:rPr>
        <w:t>задач</w:t>
      </w:r>
      <w:r w:rsidRPr="00D91C19">
        <w:rPr>
          <w:color w:val="000000"/>
          <w:sz w:val="28"/>
          <w:szCs w:val="28"/>
        </w:rPr>
        <w:t xml:space="preserve"> социально-экономического развития </w:t>
      </w:r>
      <w:r>
        <w:rPr>
          <w:color w:val="000000"/>
          <w:sz w:val="28"/>
          <w:szCs w:val="28"/>
        </w:rPr>
        <w:t>Усольского района разработана муниципальная программа «</w:t>
      </w:r>
      <w:r w:rsidRPr="00605D32">
        <w:rPr>
          <w:color w:val="000000"/>
          <w:sz w:val="28"/>
          <w:szCs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color w:val="000000"/>
          <w:sz w:val="28"/>
          <w:szCs w:val="28"/>
        </w:rPr>
        <w:t xml:space="preserve">». </w:t>
      </w:r>
      <w:r w:rsidR="008E58E9">
        <w:rPr>
          <w:color w:val="000000"/>
          <w:sz w:val="28"/>
          <w:szCs w:val="28"/>
        </w:rPr>
        <w:t>Достижение поставленной цели будет достигнуто путем реализации программных мероприятий.</w:t>
      </w:r>
    </w:p>
    <w:p w:rsidR="00ED3973" w:rsidRDefault="00ED3973" w:rsidP="00ED3973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0F5007" w:rsidRDefault="000F5007" w:rsidP="0047452C">
      <w:pPr>
        <w:widowControl w:val="0"/>
        <w:ind w:firstLine="720"/>
        <w:jc w:val="center"/>
        <w:rPr>
          <w:rStyle w:val="pt-a0-000022"/>
          <w:color w:val="000000"/>
          <w:sz w:val="28"/>
          <w:szCs w:val="28"/>
        </w:rPr>
      </w:pPr>
      <w:r w:rsidRPr="00FD3A9D">
        <w:rPr>
          <w:sz w:val="28"/>
          <w:szCs w:val="28"/>
          <w:lang w:eastAsia="en-US"/>
        </w:rPr>
        <w:t>2</w:t>
      </w:r>
      <w:r w:rsidR="0047452C">
        <w:rPr>
          <w:sz w:val="28"/>
          <w:szCs w:val="28"/>
          <w:lang w:eastAsia="en-US"/>
        </w:rPr>
        <w:t>.</w:t>
      </w:r>
      <w:r>
        <w:rPr>
          <w:rStyle w:val="pt-a0-000022"/>
          <w:color w:val="000000"/>
          <w:sz w:val="28"/>
          <w:szCs w:val="28"/>
        </w:rPr>
        <w:t>С</w:t>
      </w:r>
      <w:r w:rsidRPr="00FD3A9D">
        <w:rPr>
          <w:rStyle w:val="pt-a0-000022"/>
          <w:color w:val="000000"/>
          <w:sz w:val="28"/>
          <w:szCs w:val="28"/>
        </w:rPr>
        <w:t>роки и этапы реализации муниципальной</w:t>
      </w:r>
      <w:r w:rsidR="0047452C">
        <w:rPr>
          <w:rStyle w:val="pt-a0-000022"/>
          <w:color w:val="000000"/>
          <w:sz w:val="28"/>
          <w:szCs w:val="28"/>
        </w:rPr>
        <w:t xml:space="preserve"> программы</w:t>
      </w:r>
    </w:p>
    <w:p w:rsidR="007C4844" w:rsidRDefault="007C4844" w:rsidP="0047452C">
      <w:pPr>
        <w:widowControl w:val="0"/>
        <w:ind w:firstLine="720"/>
        <w:jc w:val="center"/>
        <w:rPr>
          <w:rStyle w:val="pt-a0-000022"/>
          <w:color w:val="000000"/>
          <w:sz w:val="28"/>
          <w:szCs w:val="28"/>
        </w:rPr>
      </w:pPr>
    </w:p>
    <w:p w:rsidR="007C4844" w:rsidRDefault="007C4844" w:rsidP="007C4844">
      <w:pPr>
        <w:widowControl w:val="0"/>
        <w:ind w:firstLine="720"/>
        <w:jc w:val="both"/>
        <w:rPr>
          <w:rStyle w:val="pt-a0-000022"/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t>Мероприятия муниципальной программы предусмотрены к реализации с 2020 года по 2025 год.</w:t>
      </w:r>
    </w:p>
    <w:p w:rsidR="007C4844" w:rsidRDefault="007C4844" w:rsidP="007C4844">
      <w:pPr>
        <w:widowControl w:val="0"/>
        <w:ind w:firstLine="720"/>
        <w:jc w:val="both"/>
        <w:rPr>
          <w:rStyle w:val="pt-a0-000022"/>
          <w:color w:val="000000"/>
          <w:sz w:val="28"/>
          <w:szCs w:val="28"/>
        </w:rPr>
      </w:pPr>
    </w:p>
    <w:p w:rsidR="000F5007" w:rsidRDefault="0047452C" w:rsidP="0047452C">
      <w:pPr>
        <w:widowControl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0F5007">
        <w:rPr>
          <w:sz w:val="28"/>
          <w:szCs w:val="28"/>
          <w:lang w:eastAsia="en-US"/>
        </w:rPr>
        <w:t>Цели и задачи</w:t>
      </w:r>
      <w:r w:rsidR="000F5007" w:rsidRPr="00961A70">
        <w:rPr>
          <w:sz w:val="28"/>
          <w:szCs w:val="28"/>
          <w:lang w:eastAsia="en-US"/>
        </w:rPr>
        <w:t xml:space="preserve"> муниципальной программы</w:t>
      </w:r>
    </w:p>
    <w:p w:rsidR="007C4844" w:rsidRDefault="007C4844" w:rsidP="0047452C">
      <w:pPr>
        <w:widowControl w:val="0"/>
        <w:ind w:firstLine="720"/>
        <w:jc w:val="center"/>
        <w:rPr>
          <w:sz w:val="28"/>
          <w:szCs w:val="28"/>
          <w:lang w:eastAsia="en-US"/>
        </w:rPr>
      </w:pPr>
    </w:p>
    <w:p w:rsidR="007C4844" w:rsidRDefault="007C4844" w:rsidP="007C4844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муниципальной программы – с</w:t>
      </w:r>
      <w:r w:rsidRPr="007C4844">
        <w:rPr>
          <w:sz w:val="28"/>
          <w:szCs w:val="28"/>
          <w:lang w:eastAsia="en-US"/>
        </w:rPr>
        <w:t>тимулирование экономической активности на территории Усольского районного муниципального образования</w:t>
      </w:r>
      <w:r>
        <w:rPr>
          <w:sz w:val="28"/>
          <w:szCs w:val="28"/>
          <w:lang w:eastAsia="en-US"/>
        </w:rPr>
        <w:t>.</w:t>
      </w:r>
    </w:p>
    <w:p w:rsidR="007C4844" w:rsidRDefault="007C4844" w:rsidP="007C4844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решения поставленной цели обозначены следующие задачи:</w:t>
      </w:r>
    </w:p>
    <w:p w:rsidR="007C4844" w:rsidRPr="007C4844" w:rsidRDefault="007C4844" w:rsidP="007C484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7C4844">
        <w:rPr>
          <w:sz w:val="28"/>
          <w:szCs w:val="28"/>
          <w:lang w:eastAsia="en-US"/>
        </w:rPr>
        <w:t>1.Развитие малого и среднего предпринимательства и диверсификация экономической деятельности малого и среднего предпринимательства.</w:t>
      </w:r>
    </w:p>
    <w:p w:rsidR="007C4844" w:rsidRPr="007C4844" w:rsidRDefault="007C4844" w:rsidP="007C484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7C4844">
        <w:rPr>
          <w:sz w:val="28"/>
          <w:szCs w:val="28"/>
          <w:lang w:eastAsia="en-US"/>
        </w:rPr>
        <w:t>2.Создание условий для развития инновационной деятельности.</w:t>
      </w:r>
    </w:p>
    <w:p w:rsidR="007C4844" w:rsidRPr="007C4844" w:rsidRDefault="007C4844" w:rsidP="007C484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7C4844">
        <w:rPr>
          <w:sz w:val="28"/>
          <w:szCs w:val="28"/>
          <w:lang w:eastAsia="en-US"/>
        </w:rPr>
        <w:t>3.Повышение эффективного использования муниципального имущества и земельных ресурсов, направленного на решение вопросов местного значения.</w:t>
      </w:r>
    </w:p>
    <w:p w:rsidR="007C4844" w:rsidRDefault="007C4844" w:rsidP="007C4844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7C4844">
        <w:rPr>
          <w:sz w:val="28"/>
          <w:szCs w:val="28"/>
          <w:lang w:eastAsia="en-US"/>
        </w:rPr>
        <w:t xml:space="preserve">4.Развитие и эффективное использование трудового потенциала </w:t>
      </w:r>
      <w:proofErr w:type="gramStart"/>
      <w:r w:rsidRPr="007C4844">
        <w:rPr>
          <w:sz w:val="28"/>
          <w:szCs w:val="28"/>
          <w:lang w:eastAsia="en-US"/>
        </w:rPr>
        <w:t>района</w:t>
      </w:r>
      <w:proofErr w:type="gramEnd"/>
      <w:r w:rsidRPr="007C4844">
        <w:rPr>
          <w:sz w:val="28"/>
          <w:szCs w:val="28"/>
          <w:lang w:eastAsia="en-US"/>
        </w:rPr>
        <w:t xml:space="preserve"> и создание условий для реализации трудовых прав граждан.</w:t>
      </w:r>
    </w:p>
    <w:p w:rsidR="000F5007" w:rsidRDefault="0047452C" w:rsidP="0047452C">
      <w:pPr>
        <w:widowControl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</w:t>
      </w:r>
      <w:r w:rsidR="000F5007">
        <w:rPr>
          <w:sz w:val="28"/>
          <w:szCs w:val="28"/>
          <w:lang w:eastAsia="en-US"/>
        </w:rPr>
        <w:t>П</w:t>
      </w:r>
      <w:r w:rsidR="000F5007" w:rsidRPr="00961A70">
        <w:rPr>
          <w:sz w:val="28"/>
          <w:szCs w:val="28"/>
          <w:lang w:eastAsia="en-US"/>
        </w:rPr>
        <w:t>еречень</w:t>
      </w:r>
      <w:r w:rsidR="000F5007">
        <w:rPr>
          <w:sz w:val="28"/>
          <w:szCs w:val="28"/>
          <w:lang w:eastAsia="en-US"/>
        </w:rPr>
        <w:t xml:space="preserve"> </w:t>
      </w:r>
      <w:r w:rsidR="003D397C">
        <w:rPr>
          <w:sz w:val="28"/>
          <w:szCs w:val="28"/>
          <w:lang w:eastAsia="en-US"/>
        </w:rPr>
        <w:t xml:space="preserve">подпрограмм, </w:t>
      </w:r>
      <w:r w:rsidR="000F5007">
        <w:rPr>
          <w:sz w:val="28"/>
          <w:szCs w:val="28"/>
          <w:lang w:eastAsia="en-US"/>
        </w:rPr>
        <w:t>основных мероприятий,</w:t>
      </w:r>
      <w:r w:rsidR="000F5007" w:rsidRPr="00961A70">
        <w:rPr>
          <w:sz w:val="28"/>
          <w:szCs w:val="28"/>
          <w:lang w:eastAsia="en-US"/>
        </w:rPr>
        <w:t xml:space="preserve"> мероприятий, направленных на достижение цел</w:t>
      </w:r>
      <w:r w:rsidR="000F5007">
        <w:rPr>
          <w:sz w:val="28"/>
          <w:szCs w:val="28"/>
          <w:lang w:eastAsia="en-US"/>
        </w:rPr>
        <w:t>и</w:t>
      </w:r>
      <w:r w:rsidR="000F5007" w:rsidRPr="00961A70">
        <w:rPr>
          <w:sz w:val="28"/>
          <w:szCs w:val="28"/>
          <w:lang w:eastAsia="en-US"/>
        </w:rPr>
        <w:t xml:space="preserve"> и задач в сфере реализации программы</w:t>
      </w:r>
    </w:p>
    <w:p w:rsidR="007C4844" w:rsidRDefault="007C4844" w:rsidP="0047452C">
      <w:pPr>
        <w:widowControl w:val="0"/>
        <w:ind w:firstLine="720"/>
        <w:jc w:val="center"/>
        <w:rPr>
          <w:sz w:val="28"/>
          <w:szCs w:val="28"/>
          <w:lang w:eastAsia="en-US"/>
        </w:rPr>
      </w:pPr>
    </w:p>
    <w:p w:rsidR="007C4844" w:rsidRDefault="007C4844" w:rsidP="007C4844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будет реализована посредством выполнения следующих </w:t>
      </w:r>
      <w:r w:rsidR="003D397C">
        <w:rPr>
          <w:sz w:val="28"/>
          <w:szCs w:val="28"/>
          <w:lang w:eastAsia="en-US"/>
        </w:rPr>
        <w:t xml:space="preserve">подпрограмм, </w:t>
      </w:r>
      <w:r>
        <w:rPr>
          <w:sz w:val="28"/>
          <w:szCs w:val="28"/>
          <w:lang w:eastAsia="en-US"/>
        </w:rPr>
        <w:t>основных мероприятий и мероприятий</w:t>
      </w:r>
      <w:r w:rsidR="003D397C">
        <w:rPr>
          <w:sz w:val="28"/>
          <w:szCs w:val="28"/>
          <w:lang w:eastAsia="en-US"/>
        </w:rPr>
        <w:t>, каждое из которых направлено на реализацию задач и достижение поставленной цели:</w:t>
      </w:r>
    </w:p>
    <w:p w:rsidR="003D397C" w:rsidRDefault="003D397C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Подпрограмма 1</w:t>
      </w:r>
      <w:r w:rsidR="00EF102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«</w:t>
      </w:r>
      <w:r w:rsidRPr="003D397C">
        <w:rPr>
          <w:sz w:val="28"/>
          <w:szCs w:val="28"/>
          <w:lang w:eastAsia="en-US"/>
        </w:rPr>
        <w:t>Формирование инвестиционного климата и развитие предпринимательства</w:t>
      </w:r>
      <w:r>
        <w:rPr>
          <w:sz w:val="28"/>
          <w:szCs w:val="28"/>
          <w:lang w:eastAsia="en-US"/>
        </w:rPr>
        <w:t>».</w:t>
      </w:r>
    </w:p>
    <w:p w:rsidR="00AF0082" w:rsidRPr="00AF0082" w:rsidRDefault="00AF0082" w:rsidP="00AF00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Мероприятие </w:t>
      </w:r>
      <w:r w:rsidRPr="00AF0082">
        <w:rPr>
          <w:sz w:val="28"/>
          <w:szCs w:val="28"/>
          <w:lang w:eastAsia="en-US"/>
        </w:rPr>
        <w:t>1</w:t>
      </w:r>
      <w:r w:rsidR="00EF1025">
        <w:rPr>
          <w:sz w:val="28"/>
          <w:szCs w:val="28"/>
          <w:lang w:eastAsia="en-US"/>
        </w:rPr>
        <w:t>.1</w:t>
      </w:r>
      <w:r w:rsidRPr="00AF0082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AF0082">
        <w:rPr>
          <w:sz w:val="28"/>
          <w:szCs w:val="28"/>
          <w:lang w:eastAsia="en-US"/>
        </w:rPr>
        <w:t>Создание инвестиционных паспортов Усольского района и поселений, входящих в его состав.</w:t>
      </w:r>
    </w:p>
    <w:p w:rsidR="00AF0082" w:rsidRPr="00AF0082" w:rsidRDefault="00AF0082" w:rsidP="00AF00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AF0082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1.</w:t>
      </w:r>
      <w:r w:rsidRPr="00AF0082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AF0082">
        <w:rPr>
          <w:sz w:val="28"/>
          <w:szCs w:val="28"/>
          <w:lang w:eastAsia="en-US"/>
        </w:rPr>
        <w:t>Подготовка и актуализация реестров неиспользуемого, невостребованного имущества и неиспользованных, брошенных и необрабатываемых земель.</w:t>
      </w:r>
    </w:p>
    <w:p w:rsidR="00AF0082" w:rsidRPr="00AF0082" w:rsidRDefault="00AF0082" w:rsidP="00AF00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AF0082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1.</w:t>
      </w:r>
      <w:r w:rsidRPr="00AF0082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AF0082">
        <w:rPr>
          <w:sz w:val="28"/>
          <w:szCs w:val="28"/>
          <w:lang w:eastAsia="en-US"/>
        </w:rPr>
        <w:t>Расширение информационной поддержки граждан по вопросам организации бизнеса и субъектов малого и среднего предпринимательства.</w:t>
      </w:r>
    </w:p>
    <w:p w:rsidR="00AF0082" w:rsidRPr="00AF0082" w:rsidRDefault="00AF0082" w:rsidP="00AF00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AF0082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1.</w:t>
      </w:r>
      <w:r w:rsidRPr="00AF0082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 </w:t>
      </w:r>
      <w:r w:rsidRPr="00AF0082">
        <w:rPr>
          <w:sz w:val="28"/>
          <w:szCs w:val="28"/>
          <w:lang w:eastAsia="en-US"/>
        </w:rPr>
        <w:t>Организация и проведение конкурса «Лучший предприниматель Усольского района».</w:t>
      </w:r>
    </w:p>
    <w:p w:rsidR="00AF0082" w:rsidRPr="00AF0082" w:rsidRDefault="00AF0082" w:rsidP="00AF00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AF0082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1.</w:t>
      </w:r>
      <w:r w:rsidRPr="00AF0082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 xml:space="preserve"> </w:t>
      </w:r>
      <w:r w:rsidRPr="00AF0082">
        <w:rPr>
          <w:sz w:val="28"/>
          <w:szCs w:val="28"/>
          <w:lang w:eastAsia="en-US"/>
        </w:rPr>
        <w:t>Организация и проведение мероприятий, направленных на содействие развитию предпринимательства, выявление и поощрение лучших предприятий.</w:t>
      </w:r>
    </w:p>
    <w:p w:rsidR="00AF0082" w:rsidRPr="00AF0082" w:rsidRDefault="00AF0082" w:rsidP="00AF00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AF0082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1.</w:t>
      </w:r>
      <w:r w:rsidRPr="00AF0082"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 xml:space="preserve"> </w:t>
      </w:r>
      <w:r w:rsidRPr="00AF0082">
        <w:rPr>
          <w:sz w:val="28"/>
          <w:szCs w:val="28"/>
          <w:lang w:eastAsia="en-US"/>
        </w:rPr>
        <w:t>Организация и проведение выставки достижений предприятий и предпринимателей Усольского района.</w:t>
      </w:r>
    </w:p>
    <w:p w:rsidR="00AF0082" w:rsidRPr="00AF0082" w:rsidRDefault="00AF0082" w:rsidP="00AF00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AF0082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1.</w:t>
      </w:r>
      <w:r w:rsidRPr="00AF0082"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 xml:space="preserve"> </w:t>
      </w:r>
      <w:r w:rsidRPr="00AF0082">
        <w:rPr>
          <w:sz w:val="28"/>
          <w:szCs w:val="28"/>
          <w:lang w:eastAsia="en-US"/>
        </w:rPr>
        <w:t>Организация и проведение конкурса на лучшее новогоднее оформление среди предприятий потребительского рынка.</w:t>
      </w:r>
    </w:p>
    <w:p w:rsidR="00AF0082" w:rsidRDefault="00AF0082" w:rsidP="00AF0082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AF0082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1.</w:t>
      </w:r>
      <w:r w:rsidRPr="00AF0082">
        <w:rPr>
          <w:sz w:val="28"/>
          <w:szCs w:val="28"/>
          <w:lang w:eastAsia="en-US"/>
        </w:rPr>
        <w:t>8.</w:t>
      </w:r>
      <w:r>
        <w:rPr>
          <w:sz w:val="28"/>
          <w:szCs w:val="28"/>
          <w:lang w:eastAsia="en-US"/>
        </w:rPr>
        <w:t xml:space="preserve"> </w:t>
      </w:r>
      <w:r w:rsidRPr="00AF0082">
        <w:rPr>
          <w:sz w:val="28"/>
          <w:szCs w:val="28"/>
          <w:lang w:eastAsia="en-US"/>
        </w:rPr>
        <w:t>Организация и проведение конкурса на получение субсидии «Гранты на создание и развитие собственного бизнеса».</w:t>
      </w:r>
    </w:p>
    <w:p w:rsidR="000C2CFE" w:rsidRPr="000C2CFE" w:rsidRDefault="000C2CFE" w:rsidP="00AF0082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>Основное мероприятие</w:t>
      </w:r>
      <w:r w:rsidR="00EF1025">
        <w:rPr>
          <w:sz w:val="28"/>
          <w:szCs w:val="28"/>
          <w:lang w:eastAsia="en-US"/>
        </w:rPr>
        <w:t>.</w:t>
      </w:r>
      <w:r w:rsidRPr="000C2CFE">
        <w:rPr>
          <w:sz w:val="28"/>
          <w:szCs w:val="28"/>
          <w:lang w:eastAsia="en-US"/>
        </w:rPr>
        <w:t xml:space="preserve"> «Организация взаимодействия предприятий Усольского района с организациями, образующими инновационную инфраструктуру»</w:t>
      </w:r>
      <w:r>
        <w:rPr>
          <w:sz w:val="28"/>
          <w:szCs w:val="28"/>
          <w:lang w:eastAsia="en-US"/>
        </w:rPr>
        <w:t>.</w:t>
      </w:r>
    </w:p>
    <w:p w:rsidR="003D397C" w:rsidRDefault="003D397C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Подпрограмма 2 «</w:t>
      </w:r>
      <w:r w:rsidRPr="00C22D92">
        <w:rPr>
          <w:color w:val="000000"/>
          <w:sz w:val="28"/>
        </w:rPr>
        <w:t>Повышение эффективности управления муниципальным имуществом и работы в сфере земельных отношений</w:t>
      </w:r>
      <w:r>
        <w:rPr>
          <w:sz w:val="28"/>
          <w:szCs w:val="28"/>
          <w:lang w:eastAsia="en-US"/>
        </w:rPr>
        <w:t>».</w:t>
      </w:r>
    </w:p>
    <w:p w:rsid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>Основное мероприятие</w:t>
      </w:r>
      <w:r w:rsidR="00747F5E">
        <w:rPr>
          <w:sz w:val="28"/>
          <w:szCs w:val="28"/>
          <w:lang w:eastAsia="en-US"/>
        </w:rPr>
        <w:t xml:space="preserve"> 1.</w:t>
      </w:r>
      <w:r w:rsidRPr="000C2CFE">
        <w:rPr>
          <w:sz w:val="28"/>
          <w:szCs w:val="28"/>
          <w:lang w:eastAsia="en-US"/>
        </w:rPr>
        <w:t xml:space="preserve"> </w:t>
      </w:r>
      <w:r w:rsidR="00747F5E">
        <w:rPr>
          <w:sz w:val="28"/>
          <w:szCs w:val="28"/>
          <w:lang w:eastAsia="en-US"/>
        </w:rPr>
        <w:t xml:space="preserve">Содержание </w:t>
      </w:r>
      <w:r w:rsidRPr="000C2CFE">
        <w:rPr>
          <w:sz w:val="28"/>
          <w:szCs w:val="28"/>
          <w:lang w:eastAsia="en-US"/>
        </w:rPr>
        <w:t>муниципальн</w:t>
      </w:r>
      <w:r w:rsidR="00747F5E">
        <w:rPr>
          <w:sz w:val="28"/>
          <w:szCs w:val="28"/>
          <w:lang w:eastAsia="en-US"/>
        </w:rPr>
        <w:t>ого</w:t>
      </w:r>
      <w:r w:rsidRPr="000C2CFE">
        <w:rPr>
          <w:sz w:val="28"/>
          <w:szCs w:val="28"/>
          <w:lang w:eastAsia="en-US"/>
        </w:rPr>
        <w:t xml:space="preserve"> имуществ</w:t>
      </w:r>
      <w:r w:rsidR="00747F5E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.</w:t>
      </w:r>
    </w:p>
    <w:p w:rsidR="003C4C04" w:rsidRDefault="003C4C04" w:rsidP="003C4C04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 1.1.</w:t>
      </w:r>
      <w:r w:rsidRPr="00F70565">
        <w:t xml:space="preserve"> </w:t>
      </w:r>
      <w:r w:rsidRPr="00F70565">
        <w:rPr>
          <w:sz w:val="28"/>
          <w:szCs w:val="28"/>
          <w:lang w:eastAsia="en-US"/>
        </w:rPr>
        <w:t>Проведение технической инвентаризации и оценки объектов муниципального имущества</w:t>
      </w:r>
    </w:p>
    <w:p w:rsidR="003C4C04" w:rsidRPr="00950E51" w:rsidRDefault="003C4C04" w:rsidP="003C4C04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 1.2.</w:t>
      </w:r>
      <w:r w:rsidRPr="00F70565">
        <w:t xml:space="preserve"> </w:t>
      </w:r>
      <w:r w:rsidRPr="00F70565">
        <w:rPr>
          <w:sz w:val="28"/>
          <w:szCs w:val="28"/>
          <w:lang w:eastAsia="en-US"/>
        </w:rPr>
        <w:t>Оплата взносов на капитальный ремонт общего имущества многоквартирных домов, находящихся в собственности муниципального района</w:t>
      </w:r>
      <w:r>
        <w:rPr>
          <w:sz w:val="28"/>
          <w:szCs w:val="28"/>
          <w:lang w:eastAsia="en-US"/>
        </w:rPr>
        <w:t>.</w:t>
      </w:r>
    </w:p>
    <w:p w:rsid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>Основное мероприятие</w:t>
      </w:r>
      <w:r w:rsidR="00747F5E">
        <w:rPr>
          <w:sz w:val="28"/>
          <w:szCs w:val="28"/>
          <w:lang w:eastAsia="en-US"/>
        </w:rPr>
        <w:t xml:space="preserve"> 2. Осуществление полномочий в сфере земельных отношений.</w:t>
      </w:r>
    </w:p>
    <w:p w:rsidR="003C4C04" w:rsidRDefault="003C4C04" w:rsidP="003C4C04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 2.1.</w:t>
      </w:r>
      <w:r w:rsidRPr="00F70565">
        <w:t xml:space="preserve"> </w:t>
      </w:r>
      <w:r w:rsidRPr="00F70565">
        <w:rPr>
          <w:sz w:val="28"/>
          <w:szCs w:val="28"/>
          <w:lang w:eastAsia="en-US"/>
        </w:rPr>
        <w:t xml:space="preserve">Формирование земельных участков, государственная собственность на которые не разграничена, </w:t>
      </w:r>
      <w:r w:rsidR="00EF1025">
        <w:rPr>
          <w:sz w:val="28"/>
          <w:szCs w:val="28"/>
          <w:lang w:eastAsia="en-US"/>
        </w:rPr>
        <w:t>для продажи на торгах</w:t>
      </w:r>
      <w:r>
        <w:rPr>
          <w:sz w:val="28"/>
          <w:szCs w:val="28"/>
          <w:lang w:eastAsia="en-US"/>
        </w:rPr>
        <w:t>.</w:t>
      </w:r>
    </w:p>
    <w:p w:rsidR="003C4C04" w:rsidRPr="00950E51" w:rsidRDefault="003C4C04" w:rsidP="003C4C04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 2.2.</w:t>
      </w:r>
      <w:r w:rsidRPr="00F70565">
        <w:t xml:space="preserve"> </w:t>
      </w:r>
      <w:r w:rsidRPr="00F70565">
        <w:rPr>
          <w:sz w:val="28"/>
          <w:szCs w:val="28"/>
          <w:lang w:eastAsia="en-US"/>
        </w:rPr>
        <w:t xml:space="preserve">Актуализация документов территориального планирования муниципального района Усольского районного муниципального </w:t>
      </w:r>
      <w:r w:rsidRPr="00F70565">
        <w:rPr>
          <w:sz w:val="28"/>
          <w:szCs w:val="28"/>
          <w:lang w:eastAsia="en-US"/>
        </w:rPr>
        <w:lastRenderedPageBreak/>
        <w:t>образования</w:t>
      </w:r>
      <w:r>
        <w:rPr>
          <w:sz w:val="28"/>
          <w:szCs w:val="28"/>
          <w:lang w:eastAsia="en-US"/>
        </w:rPr>
        <w:t>.</w:t>
      </w:r>
    </w:p>
    <w:p w:rsidR="003D397C" w:rsidRPr="000C2CFE" w:rsidRDefault="003D397C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Подпрограмма 3 «</w:t>
      </w:r>
      <w:r w:rsidRPr="003D397C">
        <w:rPr>
          <w:sz w:val="28"/>
          <w:szCs w:val="28"/>
          <w:lang w:eastAsia="en-US"/>
        </w:rPr>
        <w:t>Развитие системы социально-трудовых отношений</w:t>
      </w:r>
      <w:r>
        <w:rPr>
          <w:sz w:val="28"/>
          <w:szCs w:val="28"/>
          <w:lang w:eastAsia="en-US"/>
        </w:rPr>
        <w:t>».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Мероприятие </w:t>
      </w:r>
      <w:r w:rsidR="00EF1025">
        <w:rPr>
          <w:sz w:val="28"/>
          <w:szCs w:val="28"/>
          <w:lang w:eastAsia="en-US"/>
        </w:rPr>
        <w:t>3.</w:t>
      </w:r>
      <w:r w:rsidRPr="00557778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 xml:space="preserve"> </w:t>
      </w:r>
      <w:r w:rsidRPr="00557778">
        <w:rPr>
          <w:sz w:val="28"/>
          <w:szCs w:val="28"/>
          <w:lang w:eastAsia="en-US"/>
        </w:rPr>
        <w:t xml:space="preserve">Информирование совместно с Областным государственным казенным учреждением «Центр занятости населения г. Усолье-Сибирское» (далее – ОГКУ «ЦЗН </w:t>
      </w:r>
      <w:proofErr w:type="spellStart"/>
      <w:r w:rsidRPr="00557778">
        <w:rPr>
          <w:sz w:val="28"/>
          <w:szCs w:val="28"/>
          <w:lang w:eastAsia="en-US"/>
        </w:rPr>
        <w:t>г.Усолье</w:t>
      </w:r>
      <w:proofErr w:type="spellEnd"/>
      <w:r w:rsidRPr="00557778">
        <w:rPr>
          <w:sz w:val="28"/>
          <w:szCs w:val="28"/>
          <w:lang w:eastAsia="en-US"/>
        </w:rPr>
        <w:t>-Сибирское») населения и работодателей о ситуации на рынке труда.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="00EF1025">
        <w:rPr>
          <w:sz w:val="28"/>
          <w:szCs w:val="28"/>
          <w:lang w:eastAsia="en-US"/>
        </w:rPr>
        <w:t xml:space="preserve"> 3.</w:t>
      </w:r>
      <w:r w:rsidRPr="00557778">
        <w:rPr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Pr="00557778">
        <w:rPr>
          <w:sz w:val="28"/>
          <w:szCs w:val="28"/>
          <w:lang w:eastAsia="en-US"/>
        </w:rPr>
        <w:t>Проведение работ, направленных на выявление и легализацию неформальных трудовых отношений.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557778">
        <w:rPr>
          <w:sz w:val="28"/>
          <w:szCs w:val="28"/>
          <w:lang w:eastAsia="en-US"/>
        </w:rPr>
        <w:t xml:space="preserve"> 3</w:t>
      </w:r>
      <w:r w:rsidR="00EF1025">
        <w:rPr>
          <w:sz w:val="28"/>
          <w:szCs w:val="28"/>
          <w:lang w:eastAsia="en-US"/>
        </w:rPr>
        <w:t>.3</w:t>
      </w:r>
      <w:r w:rsidRPr="0055777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557778">
        <w:rPr>
          <w:sz w:val="28"/>
          <w:szCs w:val="28"/>
          <w:lang w:eastAsia="en-US"/>
        </w:rPr>
        <w:t>Проведение районного конкурса «За высокую социальную эффективность и развитие социального партнерства».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557778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3.</w:t>
      </w:r>
      <w:r w:rsidRPr="00557778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 </w:t>
      </w:r>
      <w:r w:rsidRPr="00557778">
        <w:rPr>
          <w:sz w:val="28"/>
          <w:szCs w:val="28"/>
          <w:lang w:eastAsia="en-US"/>
        </w:rPr>
        <w:t>Проведение консультативных бесед с работодателями и представителями трудовых коллективов по разработке коллективных договоров.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557778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3.</w:t>
      </w:r>
      <w:r w:rsidRPr="00557778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 xml:space="preserve"> </w:t>
      </w:r>
      <w:r w:rsidRPr="00557778">
        <w:rPr>
          <w:sz w:val="28"/>
          <w:szCs w:val="28"/>
          <w:lang w:eastAsia="en-US"/>
        </w:rPr>
        <w:t>Проведение районного конкурса по охране труда.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557778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3.</w:t>
      </w:r>
      <w:r w:rsidRPr="00557778"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 xml:space="preserve"> </w:t>
      </w:r>
      <w:r w:rsidRPr="00557778">
        <w:rPr>
          <w:sz w:val="28"/>
          <w:szCs w:val="28"/>
          <w:lang w:eastAsia="en-US"/>
        </w:rPr>
        <w:t>Организация обучения руководителей, специалистов, членов комиссии по охране труда в специализированных учебных центрах.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557778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3.</w:t>
      </w:r>
      <w:r w:rsidRPr="00557778">
        <w:rPr>
          <w:sz w:val="28"/>
          <w:szCs w:val="28"/>
          <w:lang w:eastAsia="en-US"/>
        </w:rPr>
        <w:t>7.</w:t>
      </w:r>
      <w:r>
        <w:rPr>
          <w:sz w:val="28"/>
          <w:szCs w:val="28"/>
          <w:lang w:eastAsia="en-US"/>
        </w:rPr>
        <w:t xml:space="preserve"> </w:t>
      </w:r>
      <w:r w:rsidRPr="00557778">
        <w:rPr>
          <w:sz w:val="28"/>
          <w:szCs w:val="28"/>
          <w:lang w:eastAsia="en-US"/>
        </w:rPr>
        <w:t>Организация предоставления ежемесячной 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больница.</w:t>
      </w:r>
    </w:p>
    <w:p w:rsidR="007C4844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</w:t>
      </w:r>
      <w:r w:rsidRPr="00557778">
        <w:rPr>
          <w:sz w:val="28"/>
          <w:szCs w:val="28"/>
          <w:lang w:eastAsia="en-US"/>
        </w:rPr>
        <w:t xml:space="preserve"> </w:t>
      </w:r>
      <w:r w:rsidR="00EF1025">
        <w:rPr>
          <w:sz w:val="28"/>
          <w:szCs w:val="28"/>
          <w:lang w:eastAsia="en-US"/>
        </w:rPr>
        <w:t>3.</w:t>
      </w:r>
      <w:r w:rsidRPr="00557778">
        <w:rPr>
          <w:sz w:val="28"/>
          <w:szCs w:val="28"/>
          <w:lang w:eastAsia="en-US"/>
        </w:rPr>
        <w:t>8.</w:t>
      </w:r>
      <w:r>
        <w:rPr>
          <w:sz w:val="28"/>
          <w:szCs w:val="28"/>
          <w:lang w:eastAsia="en-US"/>
        </w:rPr>
        <w:t xml:space="preserve"> </w:t>
      </w:r>
      <w:r w:rsidRPr="00557778">
        <w:rPr>
          <w:sz w:val="28"/>
          <w:szCs w:val="28"/>
          <w:lang w:eastAsia="en-US"/>
        </w:rPr>
        <w:t>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больница.</w:t>
      </w:r>
    </w:p>
    <w:p w:rsid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0F5007" w:rsidRDefault="0047452C" w:rsidP="0047452C">
      <w:pPr>
        <w:widowControl w:val="0"/>
        <w:ind w:firstLine="72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0F5007">
        <w:rPr>
          <w:sz w:val="28"/>
          <w:szCs w:val="28"/>
          <w:lang w:eastAsia="en-US"/>
        </w:rPr>
        <w:t>Перечень ц</w:t>
      </w:r>
      <w:r w:rsidR="000F5007" w:rsidRPr="00961A70">
        <w:rPr>
          <w:sz w:val="28"/>
          <w:szCs w:val="28"/>
          <w:lang w:eastAsia="en-US"/>
        </w:rPr>
        <w:t>елевы</w:t>
      </w:r>
      <w:r w:rsidR="000F5007">
        <w:rPr>
          <w:sz w:val="28"/>
          <w:szCs w:val="28"/>
          <w:lang w:eastAsia="en-US"/>
        </w:rPr>
        <w:t>х</w:t>
      </w:r>
      <w:r w:rsidR="000F5007" w:rsidRPr="00961A70">
        <w:rPr>
          <w:sz w:val="28"/>
          <w:szCs w:val="28"/>
          <w:lang w:eastAsia="en-US"/>
        </w:rPr>
        <w:t xml:space="preserve"> показател</w:t>
      </w:r>
      <w:r w:rsidR="000F5007">
        <w:rPr>
          <w:sz w:val="28"/>
          <w:szCs w:val="28"/>
          <w:lang w:eastAsia="en-US"/>
        </w:rPr>
        <w:t>ей</w:t>
      </w:r>
      <w:r w:rsidR="000F5007" w:rsidRPr="00961A70">
        <w:rPr>
          <w:sz w:val="28"/>
          <w:szCs w:val="28"/>
          <w:lang w:eastAsia="en-US"/>
        </w:rPr>
        <w:t xml:space="preserve"> в количественном и/или качественном выражении, характеризующи</w:t>
      </w:r>
      <w:r w:rsidR="000F5007">
        <w:rPr>
          <w:sz w:val="28"/>
          <w:szCs w:val="28"/>
          <w:lang w:eastAsia="en-US"/>
        </w:rPr>
        <w:t>й</w:t>
      </w:r>
      <w:r w:rsidR="000F5007" w:rsidRPr="00961A70">
        <w:rPr>
          <w:sz w:val="28"/>
          <w:szCs w:val="28"/>
          <w:lang w:eastAsia="en-US"/>
        </w:rPr>
        <w:t xml:space="preserve"> достижение поставленных целей и задач</w:t>
      </w:r>
    </w:p>
    <w:p w:rsidR="00557778" w:rsidRDefault="00557778" w:rsidP="0047452C">
      <w:pPr>
        <w:widowControl w:val="0"/>
        <w:ind w:firstLine="720"/>
        <w:jc w:val="center"/>
        <w:rPr>
          <w:sz w:val="28"/>
          <w:szCs w:val="28"/>
          <w:lang w:eastAsia="en-US"/>
        </w:rPr>
      </w:pP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57778">
        <w:rPr>
          <w:sz w:val="28"/>
          <w:szCs w:val="28"/>
          <w:lang w:eastAsia="en-US"/>
        </w:rPr>
        <w:t>1.Объем инвестиций в основной капитал (за исключением бюджетных средств).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57778">
        <w:rPr>
          <w:sz w:val="28"/>
          <w:szCs w:val="28"/>
          <w:lang w:eastAsia="en-US"/>
        </w:rPr>
        <w:t>2.Количество субъектов малого и среднего предпринимательства на 10 000 жителей.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57778">
        <w:rPr>
          <w:sz w:val="28"/>
          <w:szCs w:val="28"/>
          <w:lang w:eastAsia="en-US"/>
        </w:rPr>
        <w:t>3.Доля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57778">
        <w:rPr>
          <w:sz w:val="28"/>
          <w:szCs w:val="28"/>
          <w:lang w:eastAsia="en-US"/>
        </w:rPr>
        <w:t>4.Значение доли доходов муниципального бюджета от использования муниципального имущества и земель в общем объеме неналоговых доходов бюджета Усольского района к уровню предыдущего года.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57778">
        <w:rPr>
          <w:sz w:val="28"/>
          <w:szCs w:val="28"/>
          <w:lang w:eastAsia="en-US"/>
        </w:rPr>
        <w:t>5.Уровень регистрируемой безработицы.</w:t>
      </w:r>
    </w:p>
    <w:p w:rsidR="00557778" w:rsidRPr="00557778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57778">
        <w:rPr>
          <w:sz w:val="28"/>
          <w:szCs w:val="28"/>
          <w:lang w:eastAsia="en-US"/>
        </w:rPr>
        <w:t>6.Удельный вес работников, охваченных действием коллективных договоров (доля от занятых в экономике).</w:t>
      </w:r>
    </w:p>
    <w:p w:rsidR="000C2CFE" w:rsidRDefault="00557778" w:rsidP="00557778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557778">
        <w:rPr>
          <w:sz w:val="28"/>
          <w:szCs w:val="28"/>
          <w:lang w:eastAsia="en-US"/>
        </w:rPr>
        <w:t>7.Количество молодых специалистов, получающих ежемесячную социальную выплату.</w:t>
      </w:r>
    </w:p>
    <w:p w:rsidR="000F5007" w:rsidRDefault="0047452C" w:rsidP="0047452C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6.</w:t>
      </w:r>
      <w:r w:rsidR="000F5007" w:rsidRPr="00163C8B">
        <w:rPr>
          <w:sz w:val="28"/>
          <w:szCs w:val="28"/>
        </w:rPr>
        <w:t xml:space="preserve">Объемы финансирования </w:t>
      </w:r>
      <w:r w:rsidR="000F5007" w:rsidRPr="00163C8B">
        <w:rPr>
          <w:sz w:val="28"/>
          <w:szCs w:val="28"/>
          <w:lang w:eastAsia="en-US"/>
        </w:rPr>
        <w:t xml:space="preserve">муниципальной программы </w:t>
      </w:r>
      <w:r w:rsidR="000F5007" w:rsidRPr="00163C8B">
        <w:rPr>
          <w:sz w:val="28"/>
          <w:szCs w:val="28"/>
        </w:rPr>
        <w:t>по источникам и срокам</w:t>
      </w:r>
    </w:p>
    <w:p w:rsidR="000C2CFE" w:rsidRDefault="000C2CFE" w:rsidP="0047452C">
      <w:pPr>
        <w:widowControl w:val="0"/>
        <w:ind w:firstLine="720"/>
        <w:jc w:val="center"/>
        <w:rPr>
          <w:sz w:val="28"/>
          <w:szCs w:val="28"/>
        </w:rPr>
      </w:pP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>Общий объем финансирования на 202</w:t>
      </w:r>
      <w:r>
        <w:rPr>
          <w:sz w:val="28"/>
          <w:szCs w:val="28"/>
          <w:lang w:eastAsia="en-US"/>
        </w:rPr>
        <w:t>0-2025 годы составляет 22 991,7 </w:t>
      </w:r>
      <w:r w:rsidRPr="000C2CFE">
        <w:rPr>
          <w:sz w:val="28"/>
          <w:szCs w:val="28"/>
          <w:lang w:eastAsia="en-US"/>
        </w:rPr>
        <w:t>тыс. руб., в том числе по годам: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2020г. – 7 585,7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2021г.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2022г.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2023г.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2024г.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2025г.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>из них средства бюджета субъекта Росс</w:t>
      </w:r>
      <w:r>
        <w:rPr>
          <w:sz w:val="28"/>
          <w:szCs w:val="28"/>
          <w:lang w:eastAsia="en-US"/>
        </w:rPr>
        <w:t>ийской Федерации – 3 873,8 тыс. </w:t>
      </w:r>
      <w:r w:rsidRPr="000C2CFE">
        <w:rPr>
          <w:sz w:val="28"/>
          <w:szCs w:val="28"/>
          <w:lang w:eastAsia="en-US"/>
        </w:rPr>
        <w:t>руб., в том числе по годам: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2020г. – 3 873,8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2021г. – 0,0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2022г. – 0,0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2023г. – 0,0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2024г. – 0,0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2025г. – 0,0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из них средства бюджета МР УРМО – 19 117,9 тыс. руб., в том числе по годам: 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2020г. – 3 711,9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2021г.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2022г.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2023г.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.;</w:t>
      </w:r>
    </w:p>
    <w:p w:rsidR="000C2CFE" w:rsidRP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2024г.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;</w:t>
      </w:r>
    </w:p>
    <w:p w:rsid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0C2CFE">
        <w:rPr>
          <w:sz w:val="28"/>
          <w:szCs w:val="28"/>
          <w:lang w:eastAsia="en-US"/>
        </w:rPr>
        <w:t xml:space="preserve">2025г. – 3 081,2 </w:t>
      </w:r>
      <w:proofErr w:type="spellStart"/>
      <w:r w:rsidRPr="000C2CFE">
        <w:rPr>
          <w:sz w:val="28"/>
          <w:szCs w:val="28"/>
          <w:lang w:eastAsia="en-US"/>
        </w:rPr>
        <w:t>тыс.руб</w:t>
      </w:r>
      <w:proofErr w:type="spellEnd"/>
      <w:r w:rsidRPr="000C2CFE">
        <w:rPr>
          <w:sz w:val="28"/>
          <w:szCs w:val="28"/>
          <w:lang w:eastAsia="en-US"/>
        </w:rPr>
        <w:t>.</w:t>
      </w:r>
    </w:p>
    <w:p w:rsidR="000C2CFE" w:rsidRDefault="000C2CFE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Финансирование мероприятий представлено в приложениях 3,4 к муниципальной программе.</w:t>
      </w:r>
    </w:p>
    <w:p w:rsidR="001E7E06" w:rsidRDefault="001C5ADF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1E7E06">
        <w:rPr>
          <w:sz w:val="28"/>
          <w:szCs w:val="28"/>
          <w:lang w:eastAsia="en-US"/>
        </w:rPr>
        <w:t>боснование затрат на реализацию мероприятий представлено в приложении 5 к муниципальной программе.</w:t>
      </w:r>
    </w:p>
    <w:p w:rsidR="001E7E06" w:rsidRPr="00163C8B" w:rsidRDefault="001E7E06" w:rsidP="000C2CFE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0F5007" w:rsidRDefault="000F5007" w:rsidP="0047452C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47452C"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>А</w:t>
      </w:r>
      <w:r w:rsidRPr="005B673D">
        <w:rPr>
          <w:sz w:val="28"/>
          <w:szCs w:val="28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1E7E06" w:rsidRDefault="001E7E06" w:rsidP="0047452C">
      <w:pPr>
        <w:widowControl w:val="0"/>
        <w:ind w:firstLine="720"/>
        <w:jc w:val="center"/>
        <w:rPr>
          <w:sz w:val="28"/>
          <w:szCs w:val="28"/>
        </w:rPr>
      </w:pPr>
    </w:p>
    <w:p w:rsidR="00FE3F31" w:rsidRPr="00FE3F31" w:rsidRDefault="00FE3F31" w:rsidP="00FE3F31">
      <w:pPr>
        <w:widowControl w:val="0"/>
        <w:ind w:firstLine="720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FE3F31">
        <w:rPr>
          <w:rStyle w:val="a5"/>
          <w:rFonts w:ascii="Times New Roman" w:hAnsi="Times New Roman"/>
          <w:color w:val="000000"/>
          <w:sz w:val="28"/>
          <w:szCs w:val="28"/>
        </w:rPr>
        <w:t>К рискам реализации муниципальной программы, которым</w:t>
      </w:r>
      <w:r w:rsidR="00ED3973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E3F31">
        <w:rPr>
          <w:rStyle w:val="a5"/>
          <w:rFonts w:ascii="Times New Roman" w:hAnsi="Times New Roman"/>
          <w:color w:val="000000"/>
          <w:sz w:val="28"/>
          <w:szCs w:val="28"/>
        </w:rPr>
        <w:t xml:space="preserve"> может управлять ответственный исполнитель, уменьшая вероятность их возникновения, следует отнести следующие.</w:t>
      </w:r>
    </w:p>
    <w:p w:rsidR="00FE3F31" w:rsidRPr="00FE3F31" w:rsidRDefault="00FE3F31" w:rsidP="00ED3973">
      <w:pPr>
        <w:widowControl w:val="0"/>
        <w:ind w:firstLine="720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FE3F31">
        <w:rPr>
          <w:rStyle w:val="a5"/>
          <w:rFonts w:ascii="Times New Roman" w:hAnsi="Times New Roman"/>
          <w:color w:val="000000"/>
          <w:sz w:val="28"/>
          <w:szCs w:val="28"/>
        </w:rPr>
        <w:t xml:space="preserve">Операционные риски, связанные с ошибками управления реализацией </w:t>
      </w:r>
      <w:r w:rsidR="00343572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муниципальной программой</w:t>
      </w:r>
      <w:r w:rsidRPr="00FE3F31">
        <w:rPr>
          <w:rStyle w:val="a5"/>
          <w:rFonts w:ascii="Times New Roman" w:hAnsi="Times New Roman"/>
          <w:color w:val="000000"/>
          <w:sz w:val="28"/>
          <w:szCs w:val="28"/>
        </w:rPr>
        <w:t xml:space="preserve">, в том числе отдельных ее исполнителей, неготовности организационной инфраструктуры к решению задач, поставленных </w:t>
      </w:r>
      <w:r w:rsidR="00343572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муниципальной программой</w:t>
      </w:r>
      <w:r w:rsidRPr="00FE3F31">
        <w:rPr>
          <w:rStyle w:val="a5"/>
          <w:rFonts w:ascii="Times New Roman" w:hAnsi="Times New Roman"/>
          <w:color w:val="000000"/>
          <w:sz w:val="28"/>
          <w:szCs w:val="28"/>
        </w:rPr>
        <w:t xml:space="preserve">, что может привести к нецелевому и/или неэффективному использованию бюджетных средств, невыполнению ряда мероприятий или задержке в их выполнении. </w:t>
      </w:r>
    </w:p>
    <w:p w:rsidR="00FE3F31" w:rsidRPr="00FE3F31" w:rsidRDefault="00FE3F31" w:rsidP="00FE3F31">
      <w:pPr>
        <w:widowControl w:val="0"/>
        <w:ind w:firstLine="720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FE3F31">
        <w:rPr>
          <w:rStyle w:val="a5"/>
          <w:rFonts w:ascii="Times New Roman" w:hAnsi="Times New Roman"/>
          <w:color w:val="000000"/>
          <w:sz w:val="28"/>
          <w:szCs w:val="28"/>
        </w:rPr>
        <w:lastRenderedPageBreak/>
        <w:t xml:space="preserve">Организационный риск, который связан с несоответствием организационной инфраструктуры реализации </w:t>
      </w:r>
      <w:r w:rsidR="00ED3973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каждой </w:t>
      </w:r>
      <w:r w:rsidRPr="00FE3F31">
        <w:rPr>
          <w:rStyle w:val="a5"/>
          <w:rFonts w:ascii="Times New Roman" w:hAnsi="Times New Roman"/>
          <w:color w:val="000000"/>
          <w:sz w:val="28"/>
          <w:szCs w:val="28"/>
        </w:rPr>
        <w:t xml:space="preserve">подпрограммы ее задачам, задержкой формирования соответствующих организационных систем к сроку начала реализации мероприятий муниципальной программы. Большое число участников реализации программы,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ED3973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мероприятий </w:t>
      </w:r>
      <w:r w:rsidRPr="00FE3F31">
        <w:rPr>
          <w:rStyle w:val="a5"/>
          <w:rFonts w:ascii="Times New Roman" w:hAnsi="Times New Roman"/>
          <w:color w:val="000000"/>
          <w:sz w:val="28"/>
          <w:szCs w:val="28"/>
        </w:rPr>
        <w:t>программы, срыву сроков и результатов выполнения отдельных мероприятий.</w:t>
      </w:r>
    </w:p>
    <w:p w:rsidR="001E7E06" w:rsidRDefault="00FE3F31" w:rsidP="00FE3F31">
      <w:pPr>
        <w:widowControl w:val="0"/>
        <w:ind w:firstLine="720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FE3F31">
        <w:rPr>
          <w:rStyle w:val="a5"/>
          <w:rFonts w:ascii="Times New Roman" w:hAnsi="Times New Roman"/>
          <w:color w:val="000000"/>
          <w:sz w:val="28"/>
          <w:szCs w:val="28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</w:t>
      </w:r>
    </w:p>
    <w:p w:rsidR="00ED3973" w:rsidRPr="00FE3F31" w:rsidRDefault="00ED3973" w:rsidP="00FE3F31">
      <w:pPr>
        <w:widowControl w:val="0"/>
        <w:ind w:firstLine="720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0F5007" w:rsidRPr="00131B76" w:rsidRDefault="0047452C" w:rsidP="0047452C">
      <w:pPr>
        <w:pStyle w:val="a6"/>
        <w:widowControl w:val="0"/>
        <w:tabs>
          <w:tab w:val="left" w:pos="851"/>
        </w:tabs>
        <w:spacing w:after="0"/>
        <w:ind w:firstLine="720"/>
        <w:jc w:val="center"/>
        <w:rPr>
          <w:rStyle w:val="a5"/>
          <w:color w:val="000000"/>
          <w:sz w:val="32"/>
          <w:szCs w:val="28"/>
        </w:rPr>
      </w:pPr>
      <w:r w:rsidRPr="0047452C">
        <w:rPr>
          <w:rStyle w:val="a5"/>
          <w:rFonts w:ascii="Times New Roman" w:hAnsi="Times New Roman"/>
          <w:color w:val="000000"/>
          <w:sz w:val="28"/>
          <w:szCs w:val="28"/>
        </w:rPr>
        <w:t>8</w:t>
      </w:r>
      <w:r>
        <w:rPr>
          <w:rStyle w:val="a5"/>
          <w:color w:val="000000"/>
          <w:sz w:val="28"/>
          <w:szCs w:val="28"/>
        </w:rPr>
        <w:t>.</w:t>
      </w:r>
      <w:r w:rsidR="000F5007">
        <w:rPr>
          <w:rStyle w:val="a5"/>
          <w:color w:val="000000"/>
          <w:sz w:val="28"/>
          <w:szCs w:val="28"/>
        </w:rPr>
        <w:t>О</w:t>
      </w:r>
      <w:r w:rsidR="000F5007" w:rsidRPr="00131B76">
        <w:rPr>
          <w:sz w:val="28"/>
        </w:rPr>
        <w:t>жидаемые конечные результаты реализации муниципальной программы</w:t>
      </w:r>
    </w:p>
    <w:p w:rsidR="00557778" w:rsidRDefault="00557778" w:rsidP="00557778">
      <w:pPr>
        <w:ind w:firstLine="709"/>
        <w:jc w:val="both"/>
        <w:rPr>
          <w:sz w:val="28"/>
          <w:szCs w:val="28"/>
          <w:lang w:val="x-none" w:eastAsia="en-US"/>
        </w:rPr>
      </w:pPr>
    </w:p>
    <w:p w:rsidR="00557778" w:rsidRDefault="00557778" w:rsidP="00557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реализации </w:t>
      </w:r>
      <w:r w:rsidR="004E397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к 2025 году планируется:</w:t>
      </w:r>
    </w:p>
    <w:p w:rsidR="00557778" w:rsidRPr="00557778" w:rsidRDefault="00557778" w:rsidP="00557778">
      <w:pPr>
        <w:ind w:firstLine="709"/>
        <w:jc w:val="both"/>
        <w:rPr>
          <w:sz w:val="28"/>
          <w:szCs w:val="28"/>
          <w:lang w:val="x-none" w:eastAsia="en-US"/>
        </w:rPr>
      </w:pPr>
      <w:r w:rsidRPr="00557778">
        <w:rPr>
          <w:sz w:val="28"/>
          <w:szCs w:val="28"/>
          <w:lang w:val="x-none" w:eastAsia="en-US"/>
        </w:rPr>
        <w:t>1.Достижение значения объема инвес</w:t>
      </w:r>
      <w:r w:rsidR="004E3977">
        <w:rPr>
          <w:sz w:val="28"/>
          <w:szCs w:val="28"/>
          <w:lang w:val="x-none" w:eastAsia="en-US"/>
        </w:rPr>
        <w:t>тиций в основной капитал 2600,0</w:t>
      </w:r>
      <w:r w:rsidR="004E3977">
        <w:rPr>
          <w:sz w:val="28"/>
          <w:szCs w:val="28"/>
          <w:lang w:eastAsia="en-US"/>
        </w:rPr>
        <w:t> </w:t>
      </w:r>
      <w:proofErr w:type="spellStart"/>
      <w:r w:rsidRPr="00557778">
        <w:rPr>
          <w:sz w:val="28"/>
          <w:szCs w:val="28"/>
          <w:lang w:val="x-none" w:eastAsia="en-US"/>
        </w:rPr>
        <w:t>млн.руб</w:t>
      </w:r>
      <w:proofErr w:type="spellEnd"/>
      <w:r w:rsidRPr="00557778">
        <w:rPr>
          <w:sz w:val="28"/>
          <w:szCs w:val="28"/>
          <w:lang w:val="x-none" w:eastAsia="en-US"/>
        </w:rPr>
        <w:t>. к 2025 году.</w:t>
      </w:r>
    </w:p>
    <w:p w:rsidR="00557778" w:rsidRPr="00557778" w:rsidRDefault="00557778" w:rsidP="00557778">
      <w:pPr>
        <w:ind w:firstLine="709"/>
        <w:jc w:val="both"/>
        <w:rPr>
          <w:sz w:val="28"/>
          <w:szCs w:val="28"/>
          <w:lang w:val="x-none" w:eastAsia="en-US"/>
        </w:rPr>
      </w:pPr>
      <w:r w:rsidRPr="00557778">
        <w:rPr>
          <w:sz w:val="28"/>
          <w:szCs w:val="28"/>
          <w:lang w:val="x-none" w:eastAsia="en-US"/>
        </w:rPr>
        <w:t>2.Увеличение количества зарегистрированных субъектов малого и среднего предпринимательства в расчете на 10 000 жителей до 22,3 ед.</w:t>
      </w:r>
    </w:p>
    <w:p w:rsidR="00557778" w:rsidRPr="00557778" w:rsidRDefault="00557778" w:rsidP="00557778">
      <w:pPr>
        <w:ind w:firstLine="709"/>
        <w:jc w:val="both"/>
        <w:rPr>
          <w:sz w:val="28"/>
          <w:szCs w:val="28"/>
          <w:lang w:val="x-none" w:eastAsia="en-US"/>
        </w:rPr>
      </w:pPr>
      <w:r w:rsidRPr="00557778">
        <w:rPr>
          <w:sz w:val="28"/>
          <w:szCs w:val="28"/>
          <w:lang w:val="x-none" w:eastAsia="en-US"/>
        </w:rPr>
        <w:t>3.Активизация инновационной деятельности предприятий, направленной на поиск и реализацию инноваций в целях расширения ассортимента и повышения качества продукции, совершенствования технологии и организации производства, созданию нового или усовершенствованного продукта.</w:t>
      </w:r>
    </w:p>
    <w:p w:rsidR="00557778" w:rsidRPr="00557778" w:rsidRDefault="00557778" w:rsidP="00557778">
      <w:pPr>
        <w:ind w:firstLine="709"/>
        <w:jc w:val="both"/>
        <w:rPr>
          <w:sz w:val="28"/>
          <w:szCs w:val="28"/>
          <w:lang w:val="x-none" w:eastAsia="en-US"/>
        </w:rPr>
      </w:pPr>
      <w:r w:rsidRPr="00557778">
        <w:rPr>
          <w:sz w:val="28"/>
          <w:szCs w:val="28"/>
          <w:lang w:val="x-none" w:eastAsia="en-US"/>
        </w:rPr>
        <w:t xml:space="preserve">4.Увеличение годового объема доходной части бюджета МР УРМО за счет эффективного управления муниципальным имуществом и использования земельных ресурсов до 4 000,0 </w:t>
      </w:r>
      <w:proofErr w:type="spellStart"/>
      <w:r w:rsidRPr="00557778">
        <w:rPr>
          <w:sz w:val="28"/>
          <w:szCs w:val="28"/>
          <w:lang w:val="x-none" w:eastAsia="en-US"/>
        </w:rPr>
        <w:t>тыс.руб</w:t>
      </w:r>
      <w:proofErr w:type="spellEnd"/>
      <w:r w:rsidRPr="00557778">
        <w:rPr>
          <w:sz w:val="28"/>
          <w:szCs w:val="28"/>
          <w:lang w:val="x-none" w:eastAsia="en-US"/>
        </w:rPr>
        <w:t>.</w:t>
      </w:r>
    </w:p>
    <w:p w:rsidR="00557778" w:rsidRPr="00557778" w:rsidRDefault="00557778" w:rsidP="00557778">
      <w:pPr>
        <w:ind w:firstLine="709"/>
        <w:jc w:val="both"/>
        <w:rPr>
          <w:sz w:val="28"/>
          <w:szCs w:val="28"/>
          <w:lang w:val="x-none" w:eastAsia="en-US"/>
        </w:rPr>
      </w:pPr>
      <w:r w:rsidRPr="00557778">
        <w:rPr>
          <w:sz w:val="28"/>
          <w:szCs w:val="28"/>
          <w:lang w:val="x-none" w:eastAsia="en-US"/>
        </w:rPr>
        <w:t>5.Снижение уровня регистрируемой безработицы до 0,51%.</w:t>
      </w:r>
    </w:p>
    <w:p w:rsidR="00557778" w:rsidRPr="00557778" w:rsidRDefault="00557778" w:rsidP="00557778">
      <w:pPr>
        <w:ind w:firstLine="709"/>
        <w:jc w:val="both"/>
        <w:rPr>
          <w:sz w:val="28"/>
          <w:szCs w:val="28"/>
          <w:lang w:val="x-none" w:eastAsia="en-US"/>
        </w:rPr>
      </w:pPr>
      <w:r w:rsidRPr="00557778">
        <w:rPr>
          <w:sz w:val="28"/>
          <w:szCs w:val="28"/>
          <w:lang w:val="x-none" w:eastAsia="en-US"/>
        </w:rPr>
        <w:t>6.Увеличение количества коллективных договоров, прошедших уведомительную регистрацию, до 150.</w:t>
      </w:r>
    </w:p>
    <w:p w:rsidR="000F5007" w:rsidRDefault="00557778" w:rsidP="00557778">
      <w:pPr>
        <w:ind w:firstLine="709"/>
        <w:jc w:val="both"/>
        <w:rPr>
          <w:sz w:val="28"/>
          <w:szCs w:val="28"/>
          <w:lang w:val="x-none" w:eastAsia="en-US"/>
        </w:rPr>
      </w:pPr>
      <w:r w:rsidRPr="00557778">
        <w:rPr>
          <w:sz w:val="28"/>
          <w:szCs w:val="28"/>
          <w:lang w:val="x-none" w:eastAsia="en-US"/>
        </w:rPr>
        <w:t>7.Увеличение количества молодых специалистов, получающих ежемесячную социальную выплату, до 50 человек к 2025 году.</w:t>
      </w:r>
    </w:p>
    <w:p w:rsidR="002802AC" w:rsidRPr="002F12F9" w:rsidRDefault="002802AC" w:rsidP="009B6FBC">
      <w:pPr>
        <w:pStyle w:val="12"/>
        <w:jc w:val="center"/>
        <w:rPr>
          <w:bCs/>
          <w:sz w:val="28"/>
        </w:rPr>
      </w:pPr>
      <w:r>
        <w:rPr>
          <w:sz w:val="32"/>
          <w:szCs w:val="28"/>
        </w:rPr>
        <w:br w:type="page"/>
      </w:r>
      <w:r>
        <w:rPr>
          <w:bCs/>
          <w:sz w:val="28"/>
          <w:lang w:val="ru-RU"/>
        </w:rPr>
        <w:lastRenderedPageBreak/>
        <w:t>Паспорт</w:t>
      </w:r>
      <w:r w:rsidRPr="006004CE">
        <w:rPr>
          <w:b/>
          <w:bCs/>
          <w:caps/>
          <w:sz w:val="28"/>
        </w:rPr>
        <w:t xml:space="preserve"> </w:t>
      </w:r>
      <w:r w:rsidRPr="002F12F9">
        <w:rPr>
          <w:bCs/>
          <w:sz w:val="28"/>
          <w:lang w:val="ru-RU"/>
        </w:rPr>
        <w:t>подпрограммы</w:t>
      </w:r>
      <w:r w:rsidR="009B6FBC">
        <w:rPr>
          <w:bCs/>
          <w:sz w:val="28"/>
          <w:lang w:val="ru-RU"/>
        </w:rPr>
        <w:t xml:space="preserve"> 1</w:t>
      </w:r>
    </w:p>
    <w:p w:rsidR="002802AC" w:rsidRPr="00EF1025" w:rsidRDefault="00EF1025" w:rsidP="002802AC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sz w:val="28"/>
        </w:rPr>
        <w:t>«</w:t>
      </w:r>
      <w:r w:rsidR="00C22D92" w:rsidRPr="00C22D92">
        <w:rPr>
          <w:sz w:val="28"/>
        </w:rPr>
        <w:t>Формирование инвестиционного климата и развитие предпринимательства</w:t>
      </w:r>
      <w:r>
        <w:rPr>
          <w:sz w:val="28"/>
        </w:rPr>
        <w:t>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под</w:t>
            </w:r>
            <w:r w:rsidRPr="00AE273E">
              <w:rPr>
                <w:lang w:eastAsia="en-US"/>
              </w:rPr>
              <w:t>программы</w:t>
            </w:r>
          </w:p>
        </w:tc>
        <w:tc>
          <w:tcPr>
            <w:tcW w:w="5017" w:type="dxa"/>
            <w:vAlign w:val="center"/>
          </w:tcPr>
          <w:p w:rsidR="00EB20BB" w:rsidRPr="00C22D92" w:rsidRDefault="00F42DED" w:rsidP="00634AF9">
            <w:pPr>
              <w:pStyle w:val="2"/>
              <w:spacing w:after="0" w:line="228" w:lineRule="auto"/>
              <w:ind w:left="0" w:right="-108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К</w:t>
            </w:r>
            <w:proofErr w:type="spellStart"/>
            <w:r w:rsidR="00EB20BB" w:rsidRPr="00B26F6A">
              <w:t>омитет</w:t>
            </w:r>
            <w:proofErr w:type="spellEnd"/>
            <w:r w:rsidR="00EB20BB" w:rsidRPr="00B26F6A">
              <w:t xml:space="preserve"> по экономике и финансам администрации </w:t>
            </w:r>
            <w:r w:rsidR="00634AF9">
              <w:rPr>
                <w:lang w:val="ru-RU" w:eastAsia="en-US"/>
              </w:rPr>
              <w:t>МР УРМО</w:t>
            </w:r>
            <w:r w:rsidR="00C22D92">
              <w:rPr>
                <w:lang w:val="ru-RU" w:eastAsia="en-US"/>
              </w:rPr>
              <w:t xml:space="preserve"> (отдел инвестиционного развития)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EA6D36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Управление по распоряжению муниципальным имуществом администрации МР УРМО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Цель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EA6D36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EA6D36">
              <w:rPr>
                <w:lang w:eastAsia="en-US"/>
              </w:rPr>
              <w:t>Развитие малого</w:t>
            </w:r>
            <w:r>
              <w:rPr>
                <w:lang w:eastAsia="en-US"/>
              </w:rPr>
              <w:t xml:space="preserve"> и среднего предпринимательства и</w:t>
            </w:r>
            <w:r w:rsidRPr="00EA6D36">
              <w:rPr>
                <w:lang w:eastAsia="en-US"/>
              </w:rPr>
              <w:t xml:space="preserve"> диверсификация экономической деятельности малого и среднего предпринимательства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A6D36" w:rsidRDefault="00EA6D36" w:rsidP="00EA6D36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1.Формирование благоприятного инвестиционного климата.</w:t>
            </w:r>
          </w:p>
          <w:p w:rsidR="00EA6D36" w:rsidRDefault="00EA6D36" w:rsidP="00EA6D36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2.Развитие самозанятости населения в сельской местности.</w:t>
            </w:r>
          </w:p>
          <w:p w:rsidR="00EA6D36" w:rsidRDefault="00EA6D36" w:rsidP="00EA6D36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3.Развитие дополнительных видов экономической деятельности.</w:t>
            </w:r>
          </w:p>
          <w:p w:rsidR="00EA6D36" w:rsidRDefault="00EA6D36" w:rsidP="00EA6D36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4.Распространение примеров организации и успешного ведения предпринимательской деятельности.</w:t>
            </w:r>
          </w:p>
          <w:p w:rsidR="00EB20BB" w:rsidRPr="00AE273E" w:rsidRDefault="00EA6D36" w:rsidP="00EA6D36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5.Оказание финансовой и имущественной поддержки субъектам малого и среднего предпринимательства.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rStyle w:val="pt-a0-000022"/>
                <w:color w:val="000000"/>
              </w:rPr>
              <w:t xml:space="preserve">Сроки и этапы </w:t>
            </w:r>
            <w:r w:rsidRPr="00AE273E">
              <w:rPr>
                <w:lang w:eastAsia="en-US"/>
              </w:rPr>
              <w:t xml:space="preserve">реализации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EA6D36" w:rsidP="00EA6D36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  <w:r w:rsidR="00EB20BB" w:rsidRPr="00AE273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2025 </w:t>
            </w:r>
            <w:r w:rsidR="00EB20BB" w:rsidRPr="00AE273E">
              <w:rPr>
                <w:lang w:eastAsia="en-US"/>
              </w:rPr>
              <w:t>годы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</w:t>
            </w:r>
            <w:r w:rsidRPr="00AE273E">
              <w:rPr>
                <w:lang w:eastAsia="en-US"/>
              </w:rPr>
              <w:t xml:space="preserve"> </w:t>
            </w:r>
            <w:r w:rsidR="006E09C9">
              <w:rPr>
                <w:lang w:eastAsia="en-US"/>
              </w:rPr>
              <w:t xml:space="preserve">и мероприятия </w:t>
            </w:r>
            <w:r>
              <w:rPr>
                <w:lang w:eastAsia="en-US"/>
              </w:rPr>
              <w:t>подп</w:t>
            </w:r>
            <w:r w:rsidRPr="00AE273E">
              <w:rPr>
                <w:lang w:eastAsia="en-US"/>
              </w:rPr>
              <w:t>рограммы</w:t>
            </w:r>
          </w:p>
        </w:tc>
        <w:tc>
          <w:tcPr>
            <w:tcW w:w="5017" w:type="dxa"/>
            <w:vAlign w:val="center"/>
          </w:tcPr>
          <w:p w:rsidR="006E09C9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1.Создание инвестиционных паспортов Усольского района и поселений</w:t>
            </w:r>
            <w:r w:rsidR="00AF0082">
              <w:rPr>
                <w:lang w:eastAsia="en-US"/>
              </w:rPr>
              <w:t>, входящих в его состав</w:t>
            </w:r>
            <w:r>
              <w:rPr>
                <w:lang w:eastAsia="en-US"/>
              </w:rPr>
              <w:t>.</w:t>
            </w:r>
          </w:p>
          <w:p w:rsidR="006E09C9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2.Подготовка и актуали</w:t>
            </w:r>
            <w:r w:rsidR="005C3A98">
              <w:rPr>
                <w:lang w:eastAsia="en-US"/>
              </w:rPr>
              <w:t xml:space="preserve">зация реестров неиспользуемого </w:t>
            </w:r>
            <w:r>
              <w:rPr>
                <w:lang w:eastAsia="en-US"/>
              </w:rPr>
              <w:t>имущества и земель.</w:t>
            </w:r>
          </w:p>
          <w:p w:rsidR="006E09C9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3.Расширение информационной поддержки граждан по вопросам организации бизнеса и субъектов малого и среднего предпринимательства.</w:t>
            </w:r>
          </w:p>
          <w:p w:rsidR="006E09C9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4.Организация и проведение конкурса «Лучший предприниматель Усольского района».</w:t>
            </w:r>
          </w:p>
          <w:p w:rsidR="006E09C9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5.Организация и проведение мероприятий, направленных на содействие развитию предпринимательства, выявление и поощрение лучших предприятий.</w:t>
            </w:r>
          </w:p>
          <w:p w:rsidR="006E09C9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6.Организация и проведение выставки достижений предприятий и предпринимателей Усольского района.</w:t>
            </w:r>
          </w:p>
          <w:p w:rsidR="006E09C9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7.Организация и проведение конкурса на лучшее новогоднее оформление среди предприятий потребительского рынка.</w:t>
            </w:r>
          </w:p>
          <w:p w:rsidR="00EB20BB" w:rsidRPr="00AE273E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8.Организация и проведение конкурса на получение субсидии «Гранты на создание и развитие собственного бизнеса».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lastRenderedPageBreak/>
              <w:t xml:space="preserve">Целевые показатели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6E09C9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1.Объем инвестиций в основной капитал (за исключением бюджетных средств).</w:t>
            </w:r>
          </w:p>
          <w:p w:rsidR="006E09C9" w:rsidRDefault="006E09C9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2.Доля муниципальных образований, имеющих инвестиционные паспорта территорий к общему количеству муниципальных образований (в том числе </w:t>
            </w:r>
            <w:r w:rsidR="007E5717">
              <w:rPr>
                <w:lang w:eastAsia="en-US"/>
              </w:rPr>
              <w:t>УРМО</w:t>
            </w:r>
            <w:r>
              <w:rPr>
                <w:lang w:eastAsia="en-US"/>
              </w:rPr>
              <w:t>).</w:t>
            </w:r>
          </w:p>
          <w:p w:rsidR="00462F5F" w:rsidRDefault="00462F5F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2D7279">
              <w:rPr>
                <w:lang w:eastAsia="en-US"/>
              </w:rPr>
              <w:t xml:space="preserve">Наличие </w:t>
            </w:r>
            <w:r w:rsidR="009023BF">
              <w:rPr>
                <w:lang w:eastAsia="en-US"/>
              </w:rPr>
              <w:t>реестра</w:t>
            </w:r>
            <w:r w:rsidR="002D7279">
              <w:rPr>
                <w:lang w:eastAsia="en-US"/>
              </w:rPr>
              <w:t xml:space="preserve"> неиспользуемого имущества и земель.</w:t>
            </w:r>
          </w:p>
          <w:p w:rsidR="006E09C9" w:rsidRDefault="00462F5F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E09C9">
              <w:rPr>
                <w:lang w:eastAsia="en-US"/>
              </w:rPr>
              <w:t>.Количество субъектов малого и среднего предпринимательства на 10</w:t>
            </w:r>
            <w:r w:rsidR="007E5717">
              <w:rPr>
                <w:lang w:eastAsia="en-US"/>
              </w:rPr>
              <w:t xml:space="preserve"> </w:t>
            </w:r>
            <w:r w:rsidR="006E09C9">
              <w:rPr>
                <w:lang w:eastAsia="en-US"/>
              </w:rPr>
              <w:t>000 жителе</w:t>
            </w:r>
            <w:r w:rsidR="007E5717">
              <w:rPr>
                <w:lang w:eastAsia="en-US"/>
              </w:rPr>
              <w:t>й.</w:t>
            </w:r>
          </w:p>
          <w:p w:rsidR="006E09C9" w:rsidRDefault="00462F5F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E09C9">
              <w:rPr>
                <w:lang w:eastAsia="en-US"/>
              </w:rPr>
              <w:t xml:space="preserve">.Количество активных субъектов предпринимательской деятельности, принявших участие в конкурсе «Лучший предприниматель Усольского района» </w:t>
            </w:r>
            <w:r w:rsidR="007E5717">
              <w:rPr>
                <w:lang w:eastAsia="en-US"/>
              </w:rPr>
              <w:t>(</w:t>
            </w:r>
            <w:r w:rsidR="006E09C9">
              <w:rPr>
                <w:lang w:eastAsia="en-US"/>
              </w:rPr>
              <w:t>нарастающим итого</w:t>
            </w:r>
            <w:r w:rsidR="007E5717">
              <w:rPr>
                <w:lang w:eastAsia="en-US"/>
              </w:rPr>
              <w:t>м).</w:t>
            </w:r>
          </w:p>
          <w:p w:rsidR="006E09C9" w:rsidRDefault="00462F5F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E09C9">
              <w:rPr>
                <w:lang w:eastAsia="en-US"/>
              </w:rPr>
              <w:t>.Количество мероприятий, направленных на пропаганду занятий предпринимательской деятельность</w:t>
            </w:r>
            <w:r w:rsidR="007E5717">
              <w:rPr>
                <w:lang w:eastAsia="en-US"/>
              </w:rPr>
              <w:t>ю.</w:t>
            </w:r>
          </w:p>
          <w:p w:rsidR="006E09C9" w:rsidRDefault="00462F5F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6E09C9">
              <w:rPr>
                <w:lang w:eastAsia="en-US"/>
              </w:rPr>
              <w:t>.Количество участников выставки достижений предприятий и предпринимателей Усольского район</w:t>
            </w:r>
            <w:r w:rsidR="007E5717">
              <w:rPr>
                <w:lang w:eastAsia="en-US"/>
              </w:rPr>
              <w:t>а.</w:t>
            </w:r>
          </w:p>
          <w:p w:rsidR="006E09C9" w:rsidRDefault="00462F5F" w:rsidP="006E09C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E09C9">
              <w:rPr>
                <w:lang w:eastAsia="en-US"/>
              </w:rPr>
              <w:t>.Количество объектов потребительского рынка, принявших участие в конкурсе на лучшее новогоднее оформлени</w:t>
            </w:r>
            <w:r w:rsidR="007E5717">
              <w:rPr>
                <w:lang w:eastAsia="en-US"/>
              </w:rPr>
              <w:t>е.</w:t>
            </w:r>
          </w:p>
          <w:p w:rsidR="00135EDE" w:rsidRPr="00AE273E" w:rsidRDefault="00462F5F" w:rsidP="007E5717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E09C9">
              <w:rPr>
                <w:lang w:eastAsia="en-US"/>
              </w:rPr>
              <w:t>.</w:t>
            </w:r>
            <w:r w:rsidR="007E5717">
              <w:rPr>
                <w:lang w:eastAsia="en-US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1328D9">
            <w:pPr>
              <w:widowControl w:val="0"/>
              <w:rPr>
                <w:lang w:eastAsia="en-US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5017" w:type="dxa"/>
            <w:vAlign w:val="center"/>
          </w:tcPr>
          <w:p w:rsidR="00EB20BB" w:rsidRPr="00AE273E" w:rsidRDefault="00EB20BB" w:rsidP="00EB20BB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Общий объем финансирования на </w:t>
            </w:r>
            <w:r w:rsidR="00E23678">
              <w:rPr>
                <w:lang w:eastAsia="en-US"/>
              </w:rPr>
              <w:t xml:space="preserve">2020 </w:t>
            </w:r>
            <w:r w:rsidRPr="00AE273E">
              <w:rPr>
                <w:lang w:eastAsia="en-US"/>
              </w:rPr>
              <w:t>–</w:t>
            </w:r>
            <w:r w:rsidR="00E23678">
              <w:rPr>
                <w:lang w:eastAsia="en-US"/>
              </w:rPr>
              <w:t xml:space="preserve"> 2025 </w:t>
            </w:r>
            <w:r w:rsidRPr="00AE273E">
              <w:rPr>
                <w:lang w:eastAsia="en-US"/>
              </w:rPr>
              <w:t>годы</w:t>
            </w:r>
            <w:r w:rsidRPr="00AE273E">
              <w:t xml:space="preserve"> составляет </w:t>
            </w:r>
            <w:r w:rsidR="00E23678">
              <w:t>4 308,0 </w:t>
            </w:r>
            <w:r w:rsidRPr="00AE273E">
              <w:t>тыс. руб., в том числе по годам:</w:t>
            </w:r>
          </w:p>
          <w:p w:rsidR="00E23678" w:rsidRPr="00275F77" w:rsidRDefault="00E23678" w:rsidP="00E23678">
            <w:pPr>
              <w:jc w:val="both"/>
            </w:pPr>
            <w:r w:rsidRPr="00275F77">
              <w:t>2020г. –</w:t>
            </w:r>
            <w:r>
              <w:t xml:space="preserve"> 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E23678" w:rsidRPr="00275F77" w:rsidRDefault="00E23678" w:rsidP="00E23678">
            <w:pPr>
              <w:jc w:val="both"/>
            </w:pPr>
            <w:r>
              <w:t>2021г. –</w:t>
            </w:r>
            <w:r w:rsidRPr="00275F77">
              <w:t xml:space="preserve"> </w:t>
            </w:r>
            <w:r>
              <w:t>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E23678" w:rsidRPr="00275F77" w:rsidRDefault="00E23678" w:rsidP="00E23678">
            <w:pPr>
              <w:jc w:val="both"/>
            </w:pPr>
            <w:r>
              <w:t>2022г. – 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E23678" w:rsidRPr="00275F77" w:rsidRDefault="00E23678" w:rsidP="00E23678">
            <w:pPr>
              <w:jc w:val="both"/>
            </w:pPr>
            <w:r>
              <w:t>2023г. – 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E23678" w:rsidRPr="00275F77" w:rsidRDefault="00E23678" w:rsidP="00E23678">
            <w:pPr>
              <w:jc w:val="both"/>
            </w:pPr>
            <w:r>
              <w:t>2024г. – 718,0 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E23678" w:rsidRPr="00CF77B8" w:rsidRDefault="00E23678" w:rsidP="00E23678">
            <w:pPr>
              <w:jc w:val="both"/>
            </w:pPr>
            <w:r>
              <w:t>2025г. – 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  <w:p w:rsidR="00E23678" w:rsidRPr="00AE273E" w:rsidRDefault="00E23678" w:rsidP="00E23678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МР УРМО – </w:t>
            </w:r>
            <w:r>
              <w:t>4 308,0 </w:t>
            </w:r>
            <w:r w:rsidRPr="00AE273E">
              <w:t xml:space="preserve">тыс. руб., в том числе по годам: </w:t>
            </w:r>
          </w:p>
          <w:p w:rsidR="00E23678" w:rsidRPr="00275F77" w:rsidRDefault="00E23678" w:rsidP="00E23678">
            <w:pPr>
              <w:jc w:val="both"/>
            </w:pPr>
            <w:r w:rsidRPr="00275F77">
              <w:t>2020г. –</w:t>
            </w:r>
            <w:r>
              <w:t xml:space="preserve"> 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E23678" w:rsidRPr="00275F77" w:rsidRDefault="00E23678" w:rsidP="00E23678">
            <w:pPr>
              <w:jc w:val="both"/>
            </w:pPr>
            <w:r>
              <w:t>2021г. –</w:t>
            </w:r>
            <w:r w:rsidRPr="00275F77">
              <w:t xml:space="preserve"> </w:t>
            </w:r>
            <w:r>
              <w:t>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E23678" w:rsidRPr="00275F77" w:rsidRDefault="00E23678" w:rsidP="00E23678">
            <w:pPr>
              <w:jc w:val="both"/>
            </w:pPr>
            <w:r>
              <w:t>2022г. – 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E23678" w:rsidRPr="00275F77" w:rsidRDefault="00E23678" w:rsidP="00E23678">
            <w:pPr>
              <w:jc w:val="both"/>
            </w:pPr>
            <w:r>
              <w:t>2023г. – 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E23678" w:rsidRPr="00275F77" w:rsidRDefault="00E23678" w:rsidP="00E23678">
            <w:pPr>
              <w:jc w:val="both"/>
            </w:pPr>
            <w:r>
              <w:t>2024г. – 718,0 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EB20BB" w:rsidRPr="00AE273E" w:rsidRDefault="00E23678" w:rsidP="00E23678">
            <w:pPr>
              <w:jc w:val="both"/>
            </w:pPr>
            <w:r>
              <w:t>2025г. – 718,0 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Ожидаемые конечные результаты реализации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91091C" w:rsidRDefault="001C113B" w:rsidP="001C113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6E07C7">
              <w:rPr>
                <w:lang w:eastAsia="en-US"/>
              </w:rPr>
              <w:t xml:space="preserve">Достижение значения объема инвестиций в основной капитал 2600,0 </w:t>
            </w:r>
            <w:proofErr w:type="spellStart"/>
            <w:r w:rsidR="006E07C7">
              <w:rPr>
                <w:lang w:eastAsia="en-US"/>
              </w:rPr>
              <w:t>млн.руб</w:t>
            </w:r>
            <w:proofErr w:type="spellEnd"/>
            <w:r w:rsidR="006E07C7">
              <w:rPr>
                <w:lang w:eastAsia="en-US"/>
              </w:rPr>
              <w:t>.</w:t>
            </w:r>
            <w:r w:rsidR="00A04003">
              <w:rPr>
                <w:lang w:eastAsia="en-US"/>
              </w:rPr>
              <w:t xml:space="preserve"> к 2025 году.</w:t>
            </w:r>
          </w:p>
          <w:p w:rsidR="007E5717" w:rsidRDefault="001C113B" w:rsidP="001C113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E5717">
              <w:rPr>
                <w:lang w:eastAsia="en-US"/>
              </w:rPr>
              <w:t>Наличие 13 инвестиционных паспортов на территории Усольского района.</w:t>
            </w:r>
          </w:p>
          <w:p w:rsidR="009023BF" w:rsidRDefault="009023BF" w:rsidP="001C113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13256C">
              <w:t xml:space="preserve">Рациональное использование </w:t>
            </w:r>
            <w:r w:rsidR="0013256C">
              <w:lastRenderedPageBreak/>
              <w:t>невостребованного имущества и брошенных земель.</w:t>
            </w:r>
          </w:p>
          <w:p w:rsidR="001C113B" w:rsidRDefault="009023BF" w:rsidP="001C113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E5717">
              <w:rPr>
                <w:lang w:eastAsia="en-US"/>
              </w:rPr>
              <w:t>.</w:t>
            </w:r>
            <w:r w:rsidR="001C113B">
              <w:rPr>
                <w:lang w:eastAsia="en-US"/>
              </w:rPr>
              <w:t>Увеличение количества зарегистрированных субъектов малого и среднего предпринимательства</w:t>
            </w:r>
            <w:r w:rsidR="0091091C">
              <w:rPr>
                <w:lang w:eastAsia="en-US"/>
              </w:rPr>
              <w:t xml:space="preserve"> в расчете на 10 000 жителей до 22,</w:t>
            </w:r>
            <w:r w:rsidR="00332D51">
              <w:rPr>
                <w:lang w:eastAsia="en-US"/>
              </w:rPr>
              <w:t>5</w:t>
            </w:r>
            <w:r w:rsidR="0091091C">
              <w:rPr>
                <w:lang w:eastAsia="en-US"/>
              </w:rPr>
              <w:t xml:space="preserve"> ед.</w:t>
            </w:r>
          </w:p>
          <w:p w:rsidR="00A04003" w:rsidRDefault="00332D51" w:rsidP="001C113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04003">
              <w:rPr>
                <w:lang w:eastAsia="en-US"/>
              </w:rPr>
              <w:t>.</w:t>
            </w:r>
            <w:r w:rsidR="006331F1">
              <w:rPr>
                <w:lang w:eastAsia="en-US"/>
              </w:rPr>
              <w:t>Доведение количества активных субъектов предпринимательской деятельности до 90 ед.</w:t>
            </w:r>
          </w:p>
          <w:p w:rsidR="0073465A" w:rsidRPr="00332D51" w:rsidRDefault="00332D51" w:rsidP="001C113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332D51">
              <w:rPr>
                <w:lang w:eastAsia="en-US"/>
              </w:rPr>
              <w:t>6</w:t>
            </w:r>
            <w:r w:rsidR="0073465A" w:rsidRPr="00332D51">
              <w:rPr>
                <w:lang w:eastAsia="en-US"/>
              </w:rPr>
              <w:t>.</w:t>
            </w:r>
            <w:r w:rsidR="006331F1" w:rsidRPr="00332D51">
              <w:rPr>
                <w:lang w:eastAsia="en-US"/>
              </w:rPr>
              <w:t>Пропаганда занятий предпринимательской деятельностью и укрепление статуса предпринимателей.</w:t>
            </w:r>
          </w:p>
          <w:p w:rsidR="0073465A" w:rsidRDefault="00332D51" w:rsidP="001C113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332D51">
              <w:rPr>
                <w:lang w:eastAsia="en-US"/>
              </w:rPr>
              <w:t>7</w:t>
            </w:r>
            <w:r w:rsidR="0073465A" w:rsidRPr="00332D51">
              <w:rPr>
                <w:lang w:eastAsia="en-US"/>
              </w:rPr>
              <w:t>.</w:t>
            </w:r>
            <w:r w:rsidR="006331F1" w:rsidRPr="00332D51">
              <w:rPr>
                <w:lang w:eastAsia="en-US"/>
              </w:rPr>
              <w:t>Стимулирование</w:t>
            </w:r>
            <w:r w:rsidR="006331F1">
              <w:rPr>
                <w:lang w:eastAsia="en-US"/>
              </w:rPr>
              <w:t xml:space="preserve"> экономического роста и представление интересов субъектов малого и среднего предпринимательства на рынке товаров и услуг.</w:t>
            </w:r>
          </w:p>
          <w:p w:rsidR="0073465A" w:rsidRDefault="00332D51" w:rsidP="001C113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3465A">
              <w:rPr>
                <w:lang w:eastAsia="en-US"/>
              </w:rPr>
              <w:t>.</w:t>
            </w:r>
            <w:r w:rsidR="006331F1">
              <w:rPr>
                <w:lang w:eastAsia="en-US"/>
              </w:rPr>
              <w:t>Повышение социальной активности субъектов малого и среднего предпринимательства и доведение количества участников конкурса до 50 ед.</w:t>
            </w:r>
          </w:p>
          <w:p w:rsidR="00EB20BB" w:rsidRPr="00AE273E" w:rsidRDefault="00332D51" w:rsidP="006331F1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3465A">
              <w:rPr>
                <w:lang w:eastAsia="en-US"/>
              </w:rPr>
              <w:t>.</w:t>
            </w:r>
            <w:r w:rsidR="001C113B">
              <w:rPr>
                <w:lang w:eastAsia="en-US"/>
              </w:rPr>
              <w:t>Производство новых видов продукции и предоставление новых видов услуг</w:t>
            </w:r>
            <w:r w:rsidR="006331F1">
              <w:rPr>
                <w:lang w:eastAsia="en-US"/>
              </w:rPr>
              <w:t xml:space="preserve"> получателями субсидии и </w:t>
            </w:r>
            <w:r w:rsidR="001C113B">
              <w:rPr>
                <w:lang w:eastAsia="en-US"/>
              </w:rPr>
              <w:t xml:space="preserve">создание </w:t>
            </w:r>
            <w:r w:rsidR="006331F1">
              <w:rPr>
                <w:lang w:eastAsia="en-US"/>
              </w:rPr>
              <w:t xml:space="preserve">новых </w:t>
            </w:r>
            <w:r w:rsidR="001C113B">
              <w:rPr>
                <w:lang w:eastAsia="en-US"/>
              </w:rPr>
              <w:t>рабочих мест</w:t>
            </w:r>
            <w:r w:rsidR="006331F1">
              <w:rPr>
                <w:lang w:eastAsia="en-US"/>
              </w:rPr>
              <w:t>.</w:t>
            </w:r>
          </w:p>
        </w:tc>
      </w:tr>
    </w:tbl>
    <w:p w:rsidR="002802AC" w:rsidRDefault="002802AC" w:rsidP="002802AC">
      <w:pPr>
        <w:ind w:firstLine="709"/>
        <w:jc w:val="both"/>
        <w:rPr>
          <w:sz w:val="28"/>
          <w:szCs w:val="28"/>
          <w:lang w:eastAsia="en-US"/>
        </w:rPr>
      </w:pPr>
    </w:p>
    <w:p w:rsidR="002928B3" w:rsidRDefault="002928B3" w:rsidP="002802AC">
      <w:pPr>
        <w:ind w:firstLine="709"/>
        <w:jc w:val="both"/>
        <w:rPr>
          <w:sz w:val="28"/>
          <w:szCs w:val="28"/>
          <w:lang w:eastAsia="en-US"/>
        </w:rPr>
      </w:pP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  <w:r w:rsidRPr="002F3B2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Pr="002F3B23">
        <w:rPr>
          <w:sz w:val="28"/>
          <w:szCs w:val="28"/>
          <w:lang w:eastAsia="en-US"/>
        </w:rPr>
        <w:t>Общая характеристика сферы реализ</w:t>
      </w:r>
      <w:r>
        <w:rPr>
          <w:sz w:val="28"/>
          <w:szCs w:val="28"/>
          <w:lang w:eastAsia="en-US"/>
        </w:rPr>
        <w:t>ации</w:t>
      </w:r>
      <w:r w:rsidRPr="00FD3A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</w:t>
      </w:r>
      <w:r w:rsidRPr="00FD3A9D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>ы</w:t>
      </w:r>
    </w:p>
    <w:p w:rsidR="003B4355" w:rsidRDefault="003B4355" w:rsidP="003B4355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Усольское районное муниципальное образование является привлекательной территорией для инвесторов в Иркутской области. В числе преимуществ: выгодное географическое положение, высокий сельскохозяйственный потенциал в виде действующих крупных сельскохозяйственных предприятий и имеющихся свободных промышленных площадок, наличие ресурсной базы, низкая стоимость энергетических ресурсов, наличие квалифицированных кадров.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Проблема привлечения инвестиций на территорию района состоит в высокой конкуренции в регионе за инвестиционные ресурсы, сложной геополитической ситуации, конъюнктурных рисках, постоянно меняющемся законодательстве.</w:t>
      </w:r>
    </w:p>
    <w:p w:rsid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Основной объем инвестируемых средств осуществляется в объекты сельскохозяйственного назначения за счет собственных источников финансирования, что характеризует низкую инвестиционную активность и ограниченную доступность кредитных ресурсов</w:t>
      </w:r>
      <w:r w:rsidR="002928B3">
        <w:rPr>
          <w:sz w:val="28"/>
          <w:szCs w:val="28"/>
          <w:lang w:eastAsia="en-US"/>
        </w:rPr>
        <w:t xml:space="preserve"> (таблица 1)</w:t>
      </w:r>
      <w:r w:rsidRPr="00CC3536">
        <w:rPr>
          <w:sz w:val="28"/>
          <w:szCs w:val="28"/>
          <w:lang w:eastAsia="en-US"/>
        </w:rPr>
        <w:t>.</w:t>
      </w:r>
    </w:p>
    <w:p w:rsidR="002928B3" w:rsidRPr="00CC3536" w:rsidRDefault="002928B3" w:rsidP="002928B3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Существующие проблемы в сфере экономики и производства вынуждают «сворачивать» или переносить на более поздние сроки инвестиционные проекты предприятий Усольского района.</w:t>
      </w:r>
    </w:p>
    <w:p w:rsidR="00DD63F3" w:rsidRDefault="00DD63F3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2928B3" w:rsidRDefault="002928B3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2928B3" w:rsidRDefault="002928B3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CC3536" w:rsidRPr="00CC3536" w:rsidRDefault="001C113B" w:rsidP="001C113B">
      <w:pPr>
        <w:widowControl w:val="0"/>
        <w:jc w:val="right"/>
        <w:rPr>
          <w:sz w:val="28"/>
          <w:szCs w:val="28"/>
          <w:lang w:eastAsia="en-US"/>
        </w:rPr>
      </w:pPr>
      <w:r w:rsidRPr="001328D9">
        <w:rPr>
          <w:sz w:val="28"/>
          <w:szCs w:val="28"/>
          <w:lang w:eastAsia="en-US"/>
        </w:rPr>
        <w:lastRenderedPageBreak/>
        <w:t>Таблица 1</w:t>
      </w:r>
    </w:p>
    <w:p w:rsidR="00CC3536" w:rsidRPr="00CC3536" w:rsidRDefault="00CC3536" w:rsidP="00CC3536">
      <w:pPr>
        <w:widowControl w:val="0"/>
        <w:jc w:val="center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 xml:space="preserve">Перечень инвестиционных проектов </w:t>
      </w:r>
      <w:proofErr w:type="spellStart"/>
      <w:r w:rsidRPr="00CC3536">
        <w:rPr>
          <w:sz w:val="28"/>
          <w:szCs w:val="28"/>
          <w:lang w:eastAsia="en-US"/>
        </w:rPr>
        <w:t>сельхозтоваропроизводителей</w:t>
      </w:r>
      <w:proofErr w:type="spellEnd"/>
      <w:r w:rsidRPr="00CC3536">
        <w:rPr>
          <w:sz w:val="28"/>
          <w:szCs w:val="28"/>
          <w:lang w:eastAsia="en-US"/>
        </w:rPr>
        <w:t xml:space="preserve"> Усольского района по состоянию на 01.07.2019г.</w:t>
      </w:r>
    </w:p>
    <w:tbl>
      <w:tblPr>
        <w:tblStyle w:val="ac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9"/>
        <w:gridCol w:w="1897"/>
        <w:gridCol w:w="2410"/>
        <w:gridCol w:w="1559"/>
        <w:gridCol w:w="993"/>
        <w:gridCol w:w="1559"/>
        <w:gridCol w:w="1276"/>
      </w:tblGrid>
      <w:tr w:rsidR="00CC3536" w:rsidTr="00CC3536">
        <w:tc>
          <w:tcPr>
            <w:tcW w:w="479" w:type="dxa"/>
          </w:tcPr>
          <w:p w:rsidR="00CC3536" w:rsidRPr="0026003D" w:rsidRDefault="00CC3536" w:rsidP="000704AF">
            <w:pPr>
              <w:jc w:val="both"/>
            </w:pPr>
            <w:r w:rsidRPr="0026003D">
              <w:t>№ п/п</w:t>
            </w:r>
          </w:p>
        </w:tc>
        <w:tc>
          <w:tcPr>
            <w:tcW w:w="1897" w:type="dxa"/>
          </w:tcPr>
          <w:p w:rsidR="00CC3536" w:rsidRPr="0026003D" w:rsidRDefault="00CC3536" w:rsidP="00CC3536">
            <w:pPr>
              <w:jc w:val="center"/>
            </w:pPr>
            <w:r w:rsidRPr="0026003D">
              <w:t>Наименование проекта</w:t>
            </w:r>
          </w:p>
        </w:tc>
        <w:tc>
          <w:tcPr>
            <w:tcW w:w="2410" w:type="dxa"/>
          </w:tcPr>
          <w:p w:rsidR="00CC3536" w:rsidRPr="0026003D" w:rsidRDefault="00CC3536" w:rsidP="00CC3536">
            <w:pPr>
              <w:jc w:val="center"/>
            </w:pPr>
            <w:r w:rsidRPr="0026003D">
              <w:t>Инициатор проекта</w:t>
            </w:r>
          </w:p>
        </w:tc>
        <w:tc>
          <w:tcPr>
            <w:tcW w:w="1559" w:type="dxa"/>
          </w:tcPr>
          <w:p w:rsidR="00CC3536" w:rsidRPr="0026003D" w:rsidRDefault="00CC3536" w:rsidP="00CC3536">
            <w:pPr>
              <w:jc w:val="center"/>
            </w:pPr>
            <w:r w:rsidRPr="0026003D">
              <w:t>Мощность проекта</w:t>
            </w:r>
          </w:p>
        </w:tc>
        <w:tc>
          <w:tcPr>
            <w:tcW w:w="993" w:type="dxa"/>
          </w:tcPr>
          <w:p w:rsidR="00CC3536" w:rsidRPr="0026003D" w:rsidRDefault="00CC3536" w:rsidP="00CC3536">
            <w:pPr>
              <w:ind w:left="-5"/>
              <w:jc w:val="center"/>
            </w:pPr>
            <w:r w:rsidRPr="0026003D">
              <w:t xml:space="preserve">Объем </w:t>
            </w:r>
            <w:r>
              <w:t xml:space="preserve">инвестиций </w:t>
            </w:r>
            <w:proofErr w:type="spellStart"/>
            <w:r>
              <w:t>млн.р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C3536" w:rsidRPr="0026003D" w:rsidRDefault="00CC3536" w:rsidP="00CC3536">
            <w:pPr>
              <w:jc w:val="center"/>
            </w:pPr>
            <w:r w:rsidRPr="0026003D">
              <w:t>Кол-во создаваемых рабочих мест</w:t>
            </w:r>
          </w:p>
        </w:tc>
        <w:tc>
          <w:tcPr>
            <w:tcW w:w="1276" w:type="dxa"/>
          </w:tcPr>
          <w:p w:rsidR="00CC3536" w:rsidRPr="0026003D" w:rsidRDefault="00CC3536" w:rsidP="00CC3536">
            <w:pPr>
              <w:jc w:val="center"/>
            </w:pPr>
            <w:r w:rsidRPr="0026003D">
              <w:t>Текущее состояние проекта</w:t>
            </w:r>
          </w:p>
        </w:tc>
      </w:tr>
      <w:tr w:rsidR="00CC3536" w:rsidTr="00CC3536">
        <w:tc>
          <w:tcPr>
            <w:tcW w:w="479" w:type="dxa"/>
          </w:tcPr>
          <w:p w:rsidR="00CC3536" w:rsidRPr="0026003D" w:rsidRDefault="00CC3536" w:rsidP="000704AF">
            <w:pPr>
              <w:jc w:val="both"/>
            </w:pPr>
            <w:r w:rsidRPr="0026003D">
              <w:t>1</w:t>
            </w:r>
          </w:p>
        </w:tc>
        <w:tc>
          <w:tcPr>
            <w:tcW w:w="1897" w:type="dxa"/>
          </w:tcPr>
          <w:p w:rsidR="00CC3536" w:rsidRPr="0026003D" w:rsidRDefault="00CC3536" w:rsidP="000704AF">
            <w:pPr>
              <w:jc w:val="both"/>
            </w:pPr>
            <w:r w:rsidRPr="0026003D">
              <w:t>Увеличение производства и переработки овощей открытого грунта</w:t>
            </w:r>
          </w:p>
        </w:tc>
        <w:tc>
          <w:tcPr>
            <w:tcW w:w="2410" w:type="dxa"/>
          </w:tcPr>
          <w:p w:rsidR="00CC3536" w:rsidRPr="0026003D" w:rsidRDefault="00CC3536" w:rsidP="00CC3536">
            <w:pPr>
              <w:jc w:val="center"/>
            </w:pPr>
            <w:r w:rsidRPr="0026003D">
              <w:t>СХ ПАО «</w:t>
            </w:r>
            <w:proofErr w:type="spellStart"/>
            <w:r w:rsidRPr="0026003D">
              <w:t>Белореченское</w:t>
            </w:r>
            <w:proofErr w:type="spellEnd"/>
            <w:r w:rsidRPr="0026003D">
              <w:t>»</w:t>
            </w:r>
          </w:p>
        </w:tc>
        <w:tc>
          <w:tcPr>
            <w:tcW w:w="1559" w:type="dxa"/>
          </w:tcPr>
          <w:p w:rsidR="00CC3536" w:rsidRPr="0026003D" w:rsidRDefault="00CC3536" w:rsidP="00CC3536">
            <w:pPr>
              <w:jc w:val="center"/>
            </w:pPr>
            <w:r w:rsidRPr="0026003D">
              <w:t>9325 тонн овощей</w:t>
            </w:r>
          </w:p>
        </w:tc>
        <w:tc>
          <w:tcPr>
            <w:tcW w:w="993" w:type="dxa"/>
          </w:tcPr>
          <w:p w:rsidR="00CC3536" w:rsidRPr="0026003D" w:rsidRDefault="00EF1025" w:rsidP="00CC3536">
            <w:pPr>
              <w:jc w:val="center"/>
            </w:pPr>
            <w:r>
              <w:t>нет данных</w:t>
            </w:r>
          </w:p>
        </w:tc>
        <w:tc>
          <w:tcPr>
            <w:tcW w:w="1559" w:type="dxa"/>
          </w:tcPr>
          <w:p w:rsidR="00CC3536" w:rsidRPr="0026003D" w:rsidRDefault="00CC3536" w:rsidP="00CC3536">
            <w:pPr>
              <w:jc w:val="center"/>
            </w:pPr>
            <w:r w:rsidRPr="0026003D">
              <w:t>Сохранение рабочих мест</w:t>
            </w:r>
          </w:p>
        </w:tc>
        <w:tc>
          <w:tcPr>
            <w:tcW w:w="1276" w:type="dxa"/>
          </w:tcPr>
          <w:p w:rsidR="00CC3536" w:rsidRPr="0026003D" w:rsidRDefault="00CC3536" w:rsidP="00CC3536">
            <w:pPr>
              <w:jc w:val="center"/>
            </w:pPr>
            <w:r w:rsidRPr="0026003D">
              <w:t>Производство овощей в год 9325 тонн</w:t>
            </w:r>
          </w:p>
        </w:tc>
      </w:tr>
      <w:tr w:rsidR="00CC3536" w:rsidTr="00CC3536">
        <w:tc>
          <w:tcPr>
            <w:tcW w:w="479" w:type="dxa"/>
          </w:tcPr>
          <w:p w:rsidR="00CC3536" w:rsidRPr="0026003D" w:rsidRDefault="00CC3536" w:rsidP="000704AF">
            <w:pPr>
              <w:jc w:val="both"/>
            </w:pPr>
            <w:r>
              <w:t>2.</w:t>
            </w:r>
          </w:p>
        </w:tc>
        <w:tc>
          <w:tcPr>
            <w:tcW w:w="1897" w:type="dxa"/>
          </w:tcPr>
          <w:p w:rsidR="00CC3536" w:rsidRPr="0026003D" w:rsidRDefault="00CC3536" w:rsidP="000704AF">
            <w:pPr>
              <w:jc w:val="both"/>
            </w:pPr>
            <w:r>
              <w:t>Развитие молочного животноводства</w:t>
            </w:r>
          </w:p>
        </w:tc>
        <w:tc>
          <w:tcPr>
            <w:tcW w:w="2410" w:type="dxa"/>
          </w:tcPr>
          <w:p w:rsidR="00CC3536" w:rsidRDefault="00CC3536" w:rsidP="00CC3536">
            <w:pPr>
              <w:jc w:val="center"/>
            </w:pPr>
            <w:r>
              <w:t>АО</w:t>
            </w:r>
          </w:p>
          <w:p w:rsidR="00CC3536" w:rsidRPr="0026003D" w:rsidRDefault="00CC3536" w:rsidP="00CC3536">
            <w:pPr>
              <w:jc w:val="center"/>
            </w:pPr>
            <w:r>
              <w:t>«Железнодорожник»</w:t>
            </w:r>
          </w:p>
        </w:tc>
        <w:tc>
          <w:tcPr>
            <w:tcW w:w="1559" w:type="dxa"/>
          </w:tcPr>
          <w:p w:rsidR="00CC3536" w:rsidRPr="0026003D" w:rsidRDefault="00CC3536" w:rsidP="00CC3536">
            <w:pPr>
              <w:jc w:val="center"/>
            </w:pPr>
            <w:r>
              <w:t>9531 тонн молока</w:t>
            </w:r>
          </w:p>
        </w:tc>
        <w:tc>
          <w:tcPr>
            <w:tcW w:w="993" w:type="dxa"/>
          </w:tcPr>
          <w:p w:rsidR="00CC3536" w:rsidRPr="0026003D" w:rsidRDefault="00CC3536" w:rsidP="00CC3536">
            <w:pPr>
              <w:jc w:val="center"/>
            </w:pPr>
            <w:r>
              <w:t>51,5</w:t>
            </w:r>
          </w:p>
        </w:tc>
        <w:tc>
          <w:tcPr>
            <w:tcW w:w="1559" w:type="dxa"/>
          </w:tcPr>
          <w:p w:rsidR="00CC3536" w:rsidRPr="0026003D" w:rsidRDefault="00CC3536" w:rsidP="00CC353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C3536" w:rsidRPr="0026003D" w:rsidRDefault="00CC3536" w:rsidP="00CC3536">
            <w:pPr>
              <w:jc w:val="center"/>
            </w:pPr>
            <w:r>
              <w:t>Валовой надой молока 5240 тонн</w:t>
            </w:r>
          </w:p>
        </w:tc>
      </w:tr>
      <w:tr w:rsidR="00CC3536" w:rsidTr="00CC3536">
        <w:tc>
          <w:tcPr>
            <w:tcW w:w="479" w:type="dxa"/>
          </w:tcPr>
          <w:p w:rsidR="00CC3536" w:rsidRDefault="00CC3536" w:rsidP="000704AF">
            <w:pPr>
              <w:jc w:val="both"/>
            </w:pPr>
            <w:r>
              <w:t>3.</w:t>
            </w:r>
          </w:p>
        </w:tc>
        <w:tc>
          <w:tcPr>
            <w:tcW w:w="1897" w:type="dxa"/>
          </w:tcPr>
          <w:p w:rsidR="00CC3536" w:rsidRDefault="00CC3536" w:rsidP="000704AF">
            <w:pPr>
              <w:jc w:val="both"/>
            </w:pPr>
            <w:r>
              <w:t xml:space="preserve">Укрепление кормовой базы молочного </w:t>
            </w:r>
            <w:proofErr w:type="spellStart"/>
            <w:r>
              <w:t>скротоводства</w:t>
            </w:r>
            <w:proofErr w:type="spellEnd"/>
          </w:p>
        </w:tc>
        <w:tc>
          <w:tcPr>
            <w:tcW w:w="2410" w:type="dxa"/>
          </w:tcPr>
          <w:p w:rsidR="00CC3536" w:rsidRDefault="00CC3536" w:rsidP="00CC3536">
            <w:pPr>
              <w:jc w:val="center"/>
            </w:pPr>
            <w:r>
              <w:t>АО «</w:t>
            </w:r>
            <w:proofErr w:type="spellStart"/>
            <w:r>
              <w:t>Большееланское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CC3536" w:rsidRDefault="00CC3536" w:rsidP="00CC3536">
            <w:pPr>
              <w:jc w:val="center"/>
            </w:pPr>
            <w:r>
              <w:t>6835,5 тонн молока</w:t>
            </w:r>
          </w:p>
        </w:tc>
        <w:tc>
          <w:tcPr>
            <w:tcW w:w="993" w:type="dxa"/>
          </w:tcPr>
          <w:p w:rsidR="00CC3536" w:rsidRDefault="00CC3536" w:rsidP="00CC3536">
            <w:pPr>
              <w:jc w:val="center"/>
            </w:pPr>
            <w:r>
              <w:t>75,2</w:t>
            </w:r>
          </w:p>
        </w:tc>
        <w:tc>
          <w:tcPr>
            <w:tcW w:w="1559" w:type="dxa"/>
          </w:tcPr>
          <w:p w:rsidR="00CC3536" w:rsidRDefault="00CC3536" w:rsidP="00CC3536">
            <w:pPr>
              <w:jc w:val="center"/>
            </w:pPr>
            <w:r w:rsidRPr="0026003D">
              <w:t>Сохранение рабочих мест</w:t>
            </w:r>
          </w:p>
        </w:tc>
        <w:tc>
          <w:tcPr>
            <w:tcW w:w="1276" w:type="dxa"/>
          </w:tcPr>
          <w:p w:rsidR="00CC3536" w:rsidRDefault="00CC3536" w:rsidP="00CC3536">
            <w:pPr>
              <w:jc w:val="center"/>
            </w:pPr>
            <w:r>
              <w:t>Валовой надой молока 3369,0 тонн</w:t>
            </w:r>
          </w:p>
          <w:p w:rsidR="00CC3536" w:rsidRDefault="00CC3536" w:rsidP="00CC3536">
            <w:pPr>
              <w:jc w:val="center"/>
            </w:pPr>
            <w:r>
              <w:t>Платежи в бюджет 27,9 млн. руб.</w:t>
            </w:r>
          </w:p>
        </w:tc>
      </w:tr>
      <w:tr w:rsidR="00CC3536" w:rsidTr="00CC3536">
        <w:tc>
          <w:tcPr>
            <w:tcW w:w="479" w:type="dxa"/>
          </w:tcPr>
          <w:p w:rsidR="00CC3536" w:rsidRDefault="00CC3536" w:rsidP="000704AF">
            <w:pPr>
              <w:jc w:val="both"/>
            </w:pPr>
            <w:r>
              <w:t>4.</w:t>
            </w:r>
          </w:p>
        </w:tc>
        <w:tc>
          <w:tcPr>
            <w:tcW w:w="1897" w:type="dxa"/>
          </w:tcPr>
          <w:p w:rsidR="00CC3536" w:rsidRDefault="00CC3536" w:rsidP="000704AF">
            <w:pPr>
              <w:jc w:val="both"/>
            </w:pPr>
            <w:r>
              <w:t>Развитие овощеводства</w:t>
            </w:r>
          </w:p>
        </w:tc>
        <w:tc>
          <w:tcPr>
            <w:tcW w:w="2410" w:type="dxa"/>
          </w:tcPr>
          <w:p w:rsidR="00CC3536" w:rsidRDefault="00CC3536" w:rsidP="00CC3536">
            <w:pPr>
              <w:jc w:val="center"/>
            </w:pPr>
            <w:r>
              <w:t>ИП Глава КФХ Кичигин Л.П.</w:t>
            </w:r>
          </w:p>
        </w:tc>
        <w:tc>
          <w:tcPr>
            <w:tcW w:w="1559" w:type="dxa"/>
          </w:tcPr>
          <w:p w:rsidR="00CC3536" w:rsidRDefault="00CC3536" w:rsidP="00CC3536">
            <w:pPr>
              <w:jc w:val="center"/>
            </w:pPr>
            <w:r>
              <w:t>2890 тонн овощей</w:t>
            </w:r>
          </w:p>
        </w:tc>
        <w:tc>
          <w:tcPr>
            <w:tcW w:w="993" w:type="dxa"/>
          </w:tcPr>
          <w:p w:rsidR="00CC3536" w:rsidRDefault="00CC3536" w:rsidP="00CC3536">
            <w:pPr>
              <w:jc w:val="center"/>
            </w:pPr>
            <w:r>
              <w:t>5,789</w:t>
            </w:r>
          </w:p>
        </w:tc>
        <w:tc>
          <w:tcPr>
            <w:tcW w:w="1559" w:type="dxa"/>
          </w:tcPr>
          <w:p w:rsidR="00CC3536" w:rsidRPr="0026003D" w:rsidRDefault="00CC3536" w:rsidP="00CC3536">
            <w:pPr>
              <w:jc w:val="center"/>
            </w:pPr>
            <w:r w:rsidRPr="0026003D">
              <w:t>Сохранение рабочих мест</w:t>
            </w:r>
          </w:p>
        </w:tc>
        <w:tc>
          <w:tcPr>
            <w:tcW w:w="1276" w:type="dxa"/>
          </w:tcPr>
          <w:p w:rsidR="00CC3536" w:rsidRDefault="00CC3536" w:rsidP="00CC3536">
            <w:pPr>
              <w:jc w:val="center"/>
            </w:pPr>
            <w:r>
              <w:t>Ведутся подготовительные работы</w:t>
            </w:r>
          </w:p>
        </w:tc>
      </w:tr>
    </w:tbl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В целях привлечения инвестиций в соответств</w:t>
      </w:r>
      <w:r w:rsidR="004E3977">
        <w:rPr>
          <w:sz w:val="28"/>
          <w:szCs w:val="28"/>
          <w:lang w:eastAsia="en-US"/>
        </w:rPr>
        <w:t xml:space="preserve">ии с инвестиционным стандартом </w:t>
      </w:r>
      <w:proofErr w:type="spellStart"/>
      <w:r w:rsidRPr="00CC3536">
        <w:rPr>
          <w:sz w:val="28"/>
          <w:szCs w:val="28"/>
          <w:lang w:eastAsia="en-US"/>
        </w:rPr>
        <w:t>Агенства</w:t>
      </w:r>
      <w:proofErr w:type="spellEnd"/>
      <w:r w:rsidRPr="00CC3536">
        <w:rPr>
          <w:sz w:val="28"/>
          <w:szCs w:val="28"/>
          <w:lang w:eastAsia="en-US"/>
        </w:rPr>
        <w:t xml:space="preserve"> стратегических инициатив разработан и принят ряд важных решений в организационном и правовом плане: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Положение об инвестиционной политике муниципального района Усольского районного муниципального образования;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Положение об инвестиционном Совете при администрации муниципального района Усольского районного муниципального образования;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 xml:space="preserve">– Порядок сопровождения инвестиционных проектов, реализуемых и планируемых к реализации на территории Усольского района. 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Для работы с инвесторами произведен сбор информации о свободных производственных площадях, непрофильных активах предприятий, земельных участках.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В целях увеличения объема инвестиций в основной капитал администрации муниципального района Усольского районного муниципального образования необходимо проводить реализацию мероприятий по формированию благоприятного инвестиционного климата: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 xml:space="preserve">- составление инвестиционных паспортов Усольского района и </w:t>
      </w:r>
      <w:r w:rsidRPr="00CC3536">
        <w:rPr>
          <w:sz w:val="28"/>
          <w:szCs w:val="28"/>
          <w:lang w:eastAsia="en-US"/>
        </w:rPr>
        <w:lastRenderedPageBreak/>
        <w:t>поселений;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- составление реестра неиспользованных земель и имущества;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- постоянная актуализация свободных инвестиционных площадок;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- предоставление информационных инструментов поддержки инвесторов (интернет-сайты, социальные сети, СМИ);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- проведение индивидуальной работы с инвесторами в режиме «одного окна» на системной основе, с полным сопровождением всего инвестиционного процесса.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Малое и среднее предпринимательство занимает прочное место в структуре экономики Усольского района и играет существенную роль в социальной жизни населения.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В сфере малого бизнеса заложен потенциал для увеличения количества рабочих мест, расширения налоговой базы, обеспечения производства конкурентоспособной продукции.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Развитие данного сегмента оказывает положительное влияние на состояние и темпы роста экономики, на уровень занятости и экономической активности населения. Значимость малого и среднего предпринимательства для экономики Усольского района определяется тем, что данный сектор способен: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 xml:space="preserve">- оперативно обеспечить создание рабочих мест и </w:t>
      </w:r>
      <w:proofErr w:type="spellStart"/>
      <w:r w:rsidRPr="00CC3536">
        <w:rPr>
          <w:sz w:val="28"/>
          <w:szCs w:val="28"/>
          <w:lang w:eastAsia="en-US"/>
        </w:rPr>
        <w:t>самозанятость</w:t>
      </w:r>
      <w:proofErr w:type="spellEnd"/>
      <w:r w:rsidRPr="00CC3536">
        <w:rPr>
          <w:sz w:val="28"/>
          <w:szCs w:val="28"/>
          <w:lang w:eastAsia="en-US"/>
        </w:rPr>
        <w:t xml:space="preserve"> населения;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- формировать конкурентную среду, оперативно решать проблемы реструктуризации экономики;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- способствовать ускорению инновационных процессов, являясь более гибкой и адаптивной формой хозяйствования, чем крупные предприятия;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- способствовать развитию бизнеса в сфере социального предпринимательства, гостиничном бизнесе, туризме, ремесленничестве, перерабатывающем производстве и др.;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- увеличивать доходную часть бюджета всех уровней.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 xml:space="preserve">По состоянию на 01.01.2019 года в районе действуют 1071 субъект малого и среднего предпринимательства, в том числе 191 малых предприятия, 880 индивидуальных предпринимателей без образования юридического лица. 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Структура малого предпринимательства по выручке от продажи товаров, работ, услуг включает в себя различные виды экономической деятельности, однако в большей степени малое предпринимательство сконцентрировано в таких сферах как: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1.</w:t>
      </w:r>
      <w:r w:rsidRPr="00CC3536">
        <w:rPr>
          <w:sz w:val="28"/>
          <w:szCs w:val="28"/>
          <w:lang w:eastAsia="en-US"/>
        </w:rPr>
        <w:tab/>
        <w:t>торговля - 52%;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2.</w:t>
      </w:r>
      <w:r w:rsidRPr="00CC3536">
        <w:rPr>
          <w:sz w:val="28"/>
          <w:szCs w:val="28"/>
          <w:lang w:eastAsia="en-US"/>
        </w:rPr>
        <w:tab/>
        <w:t xml:space="preserve"> жилищно-коммунальных услуги – 10%;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3.</w:t>
      </w:r>
      <w:r w:rsidRPr="00CC3536">
        <w:rPr>
          <w:sz w:val="28"/>
          <w:szCs w:val="28"/>
          <w:lang w:eastAsia="en-US"/>
        </w:rPr>
        <w:tab/>
        <w:t xml:space="preserve"> сельского хозяйства – 9%;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4.</w:t>
      </w:r>
      <w:r w:rsidRPr="00CC3536">
        <w:rPr>
          <w:sz w:val="28"/>
          <w:szCs w:val="28"/>
          <w:lang w:eastAsia="en-US"/>
        </w:rPr>
        <w:tab/>
        <w:t xml:space="preserve"> лесная отрасль – 8%;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5.</w:t>
      </w:r>
      <w:r w:rsidRPr="00CC3536">
        <w:rPr>
          <w:sz w:val="28"/>
          <w:szCs w:val="28"/>
          <w:lang w:eastAsia="en-US"/>
        </w:rPr>
        <w:tab/>
        <w:t>обрабатывающие производства – 7%;</w:t>
      </w:r>
    </w:p>
    <w:p w:rsid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6.</w:t>
      </w:r>
      <w:r w:rsidRPr="00CC3536">
        <w:rPr>
          <w:sz w:val="28"/>
          <w:szCs w:val="28"/>
          <w:lang w:eastAsia="en-US"/>
        </w:rPr>
        <w:tab/>
        <w:t>прочие виды услуг- 14%.</w:t>
      </w:r>
    </w:p>
    <w:p w:rsidR="002928B3" w:rsidRDefault="002928B3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2928B3" w:rsidRPr="00CC3536" w:rsidRDefault="002928B3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DD63F3" w:rsidRDefault="00DD63F3" w:rsidP="001C113B">
      <w:pPr>
        <w:widowControl w:val="0"/>
        <w:ind w:firstLine="720"/>
        <w:jc w:val="right"/>
        <w:rPr>
          <w:sz w:val="28"/>
          <w:szCs w:val="28"/>
          <w:lang w:eastAsia="en-US"/>
        </w:rPr>
      </w:pPr>
    </w:p>
    <w:p w:rsidR="001C113B" w:rsidRPr="00CC3536" w:rsidRDefault="001C113B" w:rsidP="001C113B">
      <w:pPr>
        <w:widowControl w:val="0"/>
        <w:ind w:firstLine="720"/>
        <w:jc w:val="right"/>
        <w:rPr>
          <w:sz w:val="28"/>
          <w:szCs w:val="28"/>
          <w:lang w:eastAsia="en-US"/>
        </w:rPr>
      </w:pPr>
      <w:r w:rsidRPr="001328D9">
        <w:rPr>
          <w:sz w:val="28"/>
          <w:szCs w:val="28"/>
          <w:lang w:eastAsia="en-US"/>
        </w:rPr>
        <w:lastRenderedPageBreak/>
        <w:t>Таблица 2</w:t>
      </w:r>
    </w:p>
    <w:p w:rsidR="00CC3536" w:rsidRPr="00CC3536" w:rsidRDefault="00CC3536" w:rsidP="00CC3536">
      <w:pPr>
        <w:widowControl w:val="0"/>
        <w:ind w:firstLine="720"/>
        <w:jc w:val="center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Динамика показателей деятельности предприятий малого и среднего бизнеса</w:t>
      </w:r>
    </w:p>
    <w:tbl>
      <w:tblPr>
        <w:tblStyle w:val="ac"/>
        <w:tblW w:w="9634" w:type="dxa"/>
        <w:tblLayout w:type="fixed"/>
        <w:tblLook w:val="01E0" w:firstRow="1" w:lastRow="1" w:firstColumn="1" w:lastColumn="1" w:noHBand="0" w:noVBand="0"/>
      </w:tblPr>
      <w:tblGrid>
        <w:gridCol w:w="4841"/>
        <w:gridCol w:w="1260"/>
        <w:gridCol w:w="1265"/>
        <w:gridCol w:w="1138"/>
        <w:gridCol w:w="1130"/>
      </w:tblGrid>
      <w:tr w:rsidR="00CC3536" w:rsidTr="00EF1025">
        <w:trPr>
          <w:trHeight w:val="65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36" w:rsidRPr="00CD0E8F" w:rsidRDefault="00CC3536" w:rsidP="000704AF">
            <w:pPr>
              <w:ind w:right="-65" w:firstLine="362"/>
              <w:jc w:val="center"/>
            </w:pPr>
            <w:r w:rsidRPr="00CD0E8F"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CC3536">
            <w:pPr>
              <w:ind w:left="-108" w:right="-211"/>
              <w:jc w:val="center"/>
            </w:pPr>
            <w:r w:rsidRPr="00CD0E8F">
              <w:t>Ед. изм.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EF1025">
            <w:pPr>
              <w:ind w:left="-108" w:right="-211" w:hanging="39"/>
              <w:jc w:val="center"/>
            </w:pPr>
            <w:r w:rsidRPr="00CD0E8F">
              <w:t>2016г.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CC3536">
            <w:pPr>
              <w:ind w:left="-108" w:right="-211"/>
              <w:jc w:val="center"/>
            </w:pPr>
            <w:r w:rsidRPr="00CD0E8F">
              <w:t>2017г.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6" w:rsidRPr="00CD0E8F" w:rsidRDefault="00CC3536" w:rsidP="00CC3536">
            <w:pPr>
              <w:ind w:left="72" w:right="-211"/>
              <w:jc w:val="center"/>
            </w:pPr>
          </w:p>
          <w:p w:rsidR="00CC3536" w:rsidRPr="00CD0E8F" w:rsidRDefault="00CC3536" w:rsidP="00CC3536">
            <w:pPr>
              <w:ind w:left="-140" w:right="-211"/>
              <w:jc w:val="center"/>
            </w:pPr>
            <w:r w:rsidRPr="00CD0E8F">
              <w:t>2018г.</w:t>
            </w:r>
          </w:p>
          <w:p w:rsidR="00CC3536" w:rsidRPr="00CD0E8F" w:rsidRDefault="00CC3536" w:rsidP="00CC3536">
            <w:pPr>
              <w:ind w:left="72" w:right="-211"/>
              <w:jc w:val="center"/>
            </w:pPr>
          </w:p>
        </w:tc>
      </w:tr>
      <w:tr w:rsidR="00CC3536" w:rsidTr="001C113B">
        <w:trPr>
          <w:trHeight w:val="55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36" w:rsidRPr="00CD0E8F" w:rsidRDefault="00CC3536" w:rsidP="000704AF">
            <w:pPr>
              <w:ind w:right="-65"/>
              <w:jc w:val="both"/>
            </w:pPr>
            <w:r w:rsidRPr="00CD0E8F">
              <w:t>Количество субъектов малого и среднего предпринимательства,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 xml:space="preserve">ед.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1070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1060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1071</w:t>
            </w:r>
          </w:p>
        </w:tc>
      </w:tr>
      <w:tr w:rsidR="00CC3536" w:rsidTr="00524764">
        <w:trPr>
          <w:trHeight w:val="29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right="-65"/>
              <w:jc w:val="both"/>
            </w:pPr>
            <w:r w:rsidRPr="00CD0E8F">
              <w:t>в том числе 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ед.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186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190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191</w:t>
            </w:r>
          </w:p>
        </w:tc>
      </w:tr>
      <w:tr w:rsidR="00CC3536" w:rsidTr="001C113B">
        <w:trPr>
          <w:trHeight w:val="55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36" w:rsidRPr="00CD0E8F" w:rsidRDefault="00CC3536" w:rsidP="000704AF">
            <w:pPr>
              <w:ind w:right="-65"/>
              <w:jc w:val="both"/>
            </w:pPr>
            <w:r w:rsidRPr="00CD0E8F">
              <w:t xml:space="preserve">в том числе </w:t>
            </w:r>
            <w:proofErr w:type="gramStart"/>
            <w:r w:rsidRPr="00CD0E8F">
              <w:t>индивидуальных</w:t>
            </w:r>
            <w:proofErr w:type="gramEnd"/>
            <w:r w:rsidRPr="00CD0E8F">
              <w:t xml:space="preserve"> </w:t>
            </w:r>
          </w:p>
          <w:p w:rsidR="00CC3536" w:rsidRPr="00CD0E8F" w:rsidRDefault="00CC3536" w:rsidP="000704AF">
            <w:pPr>
              <w:ind w:right="-65"/>
              <w:jc w:val="both"/>
            </w:pPr>
            <w:r w:rsidRPr="00CD0E8F">
              <w:t>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ед.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884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870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880</w:t>
            </w:r>
          </w:p>
        </w:tc>
      </w:tr>
      <w:tr w:rsidR="00CC3536" w:rsidTr="001C113B">
        <w:trPr>
          <w:trHeight w:val="65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36" w:rsidRPr="00CD0E8F" w:rsidRDefault="00CC3536" w:rsidP="000704AF">
            <w:pPr>
              <w:ind w:right="-65"/>
            </w:pPr>
            <w:r w:rsidRPr="00CD0E8F">
              <w:t>Объем налоговых поступлений от СМСП по ЕНВД  в бюджет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CC3536">
            <w:pPr>
              <w:ind w:left="-108" w:right="-65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8484,07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13956,1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14166,1</w:t>
            </w:r>
          </w:p>
        </w:tc>
      </w:tr>
      <w:tr w:rsidR="00CC3536" w:rsidTr="001C113B">
        <w:trPr>
          <w:trHeight w:val="65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36" w:rsidRPr="00CD0E8F" w:rsidRDefault="00CC3536" w:rsidP="000704AF">
            <w:pPr>
              <w:ind w:right="-65"/>
            </w:pPr>
            <w:r w:rsidRPr="00CD0E8F">
              <w:t>Среднесписочная численность работников малых и средних 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чел.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6" w:rsidRPr="00CD0E8F" w:rsidRDefault="00EF1025" w:rsidP="000704AF">
            <w:pPr>
              <w:ind w:left="-108" w:right="-65"/>
              <w:jc w:val="center"/>
            </w:pPr>
            <w:r>
              <w:t>нет данных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6" w:rsidRPr="00CD0E8F" w:rsidRDefault="00CC3536" w:rsidP="000704AF">
            <w:pPr>
              <w:ind w:left="-108" w:right="-65"/>
              <w:jc w:val="center"/>
            </w:pPr>
            <w:r w:rsidRPr="00CD0E8F">
              <w:t>3069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36" w:rsidRPr="00CD0E8F" w:rsidRDefault="00CC3536" w:rsidP="001C113B">
            <w:pPr>
              <w:ind w:right="-65"/>
              <w:jc w:val="center"/>
            </w:pPr>
            <w:r w:rsidRPr="00CD0E8F">
              <w:t>3080</w:t>
            </w:r>
          </w:p>
        </w:tc>
      </w:tr>
    </w:tbl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88298A" w:rsidRPr="0088298A" w:rsidRDefault="004E3977" w:rsidP="0088298A">
      <w:pPr>
        <w:widowControl w:val="0"/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 xml:space="preserve">В предыдущие годы </w:t>
      </w:r>
      <w:r w:rsidR="0088298A" w:rsidRPr="0088298A">
        <w:rPr>
          <w:sz w:val="28"/>
          <w:szCs w:val="28"/>
          <w:lang w:eastAsia="en-US"/>
        </w:rPr>
        <w:t>работа с субъектами малого и среднего бизнеса выстраивалась в рамках реализации мероприятий ранее действующей подпрограммы «Поддержка и развитие малого и среднего предпринимательства в Усольском районном муниципальном образовании на 2017-20</w:t>
      </w:r>
      <w:r>
        <w:rPr>
          <w:sz w:val="28"/>
          <w:szCs w:val="28"/>
          <w:lang w:eastAsia="en-US"/>
        </w:rPr>
        <w:t>21</w:t>
      </w:r>
      <w:r w:rsidR="0088298A" w:rsidRPr="0088298A">
        <w:rPr>
          <w:sz w:val="28"/>
          <w:szCs w:val="28"/>
          <w:lang w:eastAsia="en-US"/>
        </w:rPr>
        <w:t xml:space="preserve"> годы» и подпрограммы  «Развитие сферы потребительского рынка в Усольском районном муниципальном образовании на 2017-20</w:t>
      </w:r>
      <w:r>
        <w:rPr>
          <w:sz w:val="28"/>
          <w:szCs w:val="28"/>
          <w:lang w:eastAsia="en-US"/>
        </w:rPr>
        <w:t>21</w:t>
      </w:r>
      <w:r w:rsidR="0088298A" w:rsidRPr="0088298A">
        <w:rPr>
          <w:sz w:val="28"/>
          <w:szCs w:val="28"/>
          <w:lang w:eastAsia="en-US"/>
        </w:rPr>
        <w:t xml:space="preserve"> годы» программы «Формирование устойчивой экономической базы в Усольском районном муниципальном образовании на 2017-20</w:t>
      </w:r>
      <w:r>
        <w:rPr>
          <w:sz w:val="28"/>
          <w:szCs w:val="28"/>
          <w:lang w:eastAsia="en-US"/>
        </w:rPr>
        <w:t>21</w:t>
      </w:r>
      <w:r w:rsidR="0088298A" w:rsidRPr="0088298A">
        <w:rPr>
          <w:sz w:val="28"/>
          <w:szCs w:val="28"/>
          <w:lang w:eastAsia="en-US"/>
        </w:rPr>
        <w:t xml:space="preserve"> годы».</w:t>
      </w:r>
      <w:proofErr w:type="gramEnd"/>
    </w:p>
    <w:p w:rsidR="0088298A" w:rsidRPr="0088298A" w:rsidRDefault="0088298A" w:rsidP="0088298A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8298A">
        <w:rPr>
          <w:sz w:val="28"/>
          <w:szCs w:val="28"/>
          <w:lang w:eastAsia="en-US"/>
        </w:rPr>
        <w:t>С целью создания новых предприятий, сохранения и создания новых рабочих мест в период 2018-2019 годы администрацией Усольского района проводился конкурс по предоставлению субсидии «Гранты на создание и развитие собственного бизнеса», по итогам которого получателями финансовой поддержки стали 7 СМСП, сумма субсидии составила 900</w:t>
      </w:r>
      <w:r>
        <w:rPr>
          <w:sz w:val="28"/>
          <w:szCs w:val="28"/>
          <w:lang w:eastAsia="en-US"/>
        </w:rPr>
        <w:t xml:space="preserve">,0 тыс. руб. – </w:t>
      </w:r>
      <w:r w:rsidRPr="0088298A">
        <w:rPr>
          <w:sz w:val="28"/>
          <w:szCs w:val="28"/>
          <w:lang w:eastAsia="en-US"/>
        </w:rPr>
        <w:t xml:space="preserve">средства бюджета муниципального района УРМО. Субсидии предоставляются СМСП на создание и развитие собственного бизнеса по результатам конкурсного отбора на безвозмездной и безвозвратной основе. </w:t>
      </w:r>
    </w:p>
    <w:p w:rsidR="0088298A" w:rsidRPr="0088298A" w:rsidRDefault="0088298A" w:rsidP="0088298A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8298A">
        <w:rPr>
          <w:sz w:val="28"/>
          <w:szCs w:val="28"/>
          <w:lang w:eastAsia="en-US"/>
        </w:rPr>
        <w:t>В связи с сохранением задачи п</w:t>
      </w:r>
      <w:r>
        <w:rPr>
          <w:sz w:val="28"/>
          <w:szCs w:val="28"/>
          <w:lang w:eastAsia="en-US"/>
        </w:rPr>
        <w:t xml:space="preserve">о развитию предпринимательства </w:t>
      </w:r>
      <w:r w:rsidRPr="0088298A">
        <w:rPr>
          <w:sz w:val="28"/>
          <w:szCs w:val="28"/>
          <w:lang w:eastAsia="en-US"/>
        </w:rPr>
        <w:t>планируется проведение мероприятия по предоставлению субсидий «Гранты на создание и</w:t>
      </w:r>
      <w:r>
        <w:rPr>
          <w:sz w:val="28"/>
          <w:szCs w:val="28"/>
          <w:lang w:eastAsia="en-US"/>
        </w:rPr>
        <w:t xml:space="preserve"> развитие собственного бизнеса»</w:t>
      </w:r>
      <w:r w:rsidRPr="0088298A">
        <w:rPr>
          <w:sz w:val="28"/>
          <w:szCs w:val="28"/>
          <w:lang w:eastAsia="en-US"/>
        </w:rPr>
        <w:t xml:space="preserve"> в рамках подпрограммы «Формирование инвестиционного климата и развитие предпринимате</w:t>
      </w:r>
      <w:r>
        <w:rPr>
          <w:sz w:val="28"/>
          <w:szCs w:val="28"/>
          <w:lang w:eastAsia="en-US"/>
        </w:rPr>
        <w:t>льства» муниципальной программы</w:t>
      </w:r>
      <w:r w:rsidRPr="0088298A">
        <w:rPr>
          <w:sz w:val="28"/>
          <w:szCs w:val="28"/>
          <w:lang w:eastAsia="en-US"/>
        </w:rPr>
        <w:t xml:space="preserve"> «Разв</w:t>
      </w:r>
      <w:r>
        <w:rPr>
          <w:sz w:val="28"/>
          <w:szCs w:val="28"/>
          <w:lang w:eastAsia="en-US"/>
        </w:rPr>
        <w:t xml:space="preserve">итие экономического потенциала </w:t>
      </w:r>
      <w:r w:rsidRPr="0088298A">
        <w:rPr>
          <w:sz w:val="28"/>
          <w:szCs w:val="28"/>
          <w:lang w:eastAsia="en-US"/>
        </w:rPr>
        <w:t xml:space="preserve">и создание благоприятного инвестиционного климата». </w:t>
      </w:r>
    </w:p>
    <w:p w:rsidR="0088298A" w:rsidRPr="0088298A" w:rsidRDefault="0088298A" w:rsidP="0088298A">
      <w:pPr>
        <w:widowControl w:val="0"/>
        <w:ind w:firstLine="72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целях выявления</w:t>
      </w:r>
      <w:r w:rsidRPr="0088298A">
        <w:rPr>
          <w:sz w:val="28"/>
          <w:szCs w:val="28"/>
          <w:lang w:eastAsia="en-US"/>
        </w:rPr>
        <w:t xml:space="preserve"> и стимулирования субъектов малого и среднего предпринимательства Усольского районного муниципального образования, добившихся наибольших успехов в предпринимательской деятельности, укрепления социального статуса и формирования положительного общественного мнения о мало</w:t>
      </w:r>
      <w:r>
        <w:rPr>
          <w:sz w:val="28"/>
          <w:szCs w:val="28"/>
          <w:lang w:eastAsia="en-US"/>
        </w:rPr>
        <w:t>м и среднем предпринимательстве</w:t>
      </w:r>
      <w:r w:rsidRPr="0088298A">
        <w:rPr>
          <w:sz w:val="28"/>
          <w:szCs w:val="28"/>
          <w:lang w:eastAsia="en-US"/>
        </w:rPr>
        <w:t xml:space="preserve"> в рамках  ранее действующей подпрограм</w:t>
      </w:r>
      <w:r w:rsidR="00C3450E">
        <w:rPr>
          <w:sz w:val="28"/>
          <w:szCs w:val="28"/>
          <w:lang w:eastAsia="en-US"/>
        </w:rPr>
        <w:t>м</w:t>
      </w:r>
      <w:r w:rsidR="004E3977">
        <w:rPr>
          <w:sz w:val="28"/>
          <w:szCs w:val="28"/>
          <w:lang w:eastAsia="en-US"/>
        </w:rPr>
        <w:t>ы</w:t>
      </w:r>
      <w:r w:rsidRPr="0088298A">
        <w:rPr>
          <w:sz w:val="28"/>
          <w:szCs w:val="28"/>
          <w:lang w:eastAsia="en-US"/>
        </w:rPr>
        <w:t xml:space="preserve"> «Поддержка и развитие малого и среднего предпринимательства в Усольском районном муниципальном образовании» </w:t>
      </w:r>
      <w:r w:rsidRPr="0088298A">
        <w:rPr>
          <w:sz w:val="28"/>
          <w:szCs w:val="28"/>
          <w:lang w:eastAsia="en-US"/>
        </w:rPr>
        <w:lastRenderedPageBreak/>
        <w:t>муниципальной программы «Формирование устойчивой экономической базы Усольского районного муниципального образования</w:t>
      </w:r>
      <w:proofErr w:type="gramEnd"/>
      <w:r w:rsidRPr="0088298A">
        <w:rPr>
          <w:sz w:val="28"/>
          <w:szCs w:val="28"/>
          <w:lang w:eastAsia="en-US"/>
        </w:rPr>
        <w:t xml:space="preserve"> на 2017-20</w:t>
      </w:r>
      <w:r w:rsidR="008F34E2">
        <w:rPr>
          <w:sz w:val="28"/>
          <w:szCs w:val="28"/>
          <w:lang w:eastAsia="en-US"/>
        </w:rPr>
        <w:t>21</w:t>
      </w:r>
      <w:r w:rsidRPr="0088298A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  <w:lang w:eastAsia="en-US"/>
        </w:rPr>
        <w:t>»</w:t>
      </w:r>
      <w:r w:rsidRPr="0088298A">
        <w:rPr>
          <w:sz w:val="28"/>
          <w:szCs w:val="28"/>
          <w:lang w:eastAsia="en-US"/>
        </w:rPr>
        <w:t xml:space="preserve"> ежегодно проводился конкурс «Лучший предприниматель Усольского района».</w:t>
      </w:r>
    </w:p>
    <w:p w:rsidR="0088298A" w:rsidRPr="0088298A" w:rsidRDefault="0088298A" w:rsidP="0088298A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8298A">
        <w:rPr>
          <w:sz w:val="28"/>
          <w:szCs w:val="28"/>
          <w:lang w:eastAsia="en-US"/>
        </w:rPr>
        <w:t>На конкурсной основе в установ</w:t>
      </w:r>
      <w:r>
        <w:rPr>
          <w:sz w:val="28"/>
          <w:szCs w:val="28"/>
          <w:lang w:eastAsia="en-US"/>
        </w:rPr>
        <w:t xml:space="preserve">ленных номинациях определялись </w:t>
      </w:r>
      <w:r w:rsidRPr="0088298A">
        <w:rPr>
          <w:sz w:val="28"/>
          <w:szCs w:val="28"/>
          <w:lang w:eastAsia="en-US"/>
        </w:rPr>
        <w:t xml:space="preserve">лучшие предприниматели. Информация о победителях конкурса освещалась в СМИ, на различных официальных мероприятиях, проводимых администрацией </w:t>
      </w:r>
      <w:r>
        <w:rPr>
          <w:sz w:val="28"/>
          <w:szCs w:val="28"/>
          <w:lang w:eastAsia="en-US"/>
        </w:rPr>
        <w:t>МР</w:t>
      </w:r>
      <w:r w:rsidRPr="0088298A">
        <w:rPr>
          <w:sz w:val="28"/>
          <w:szCs w:val="28"/>
          <w:lang w:eastAsia="en-US"/>
        </w:rPr>
        <w:t xml:space="preserve"> УРМО.</w:t>
      </w:r>
    </w:p>
    <w:p w:rsidR="0088298A" w:rsidRPr="0088298A" w:rsidRDefault="0088298A" w:rsidP="0088298A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8298A">
        <w:rPr>
          <w:sz w:val="28"/>
          <w:szCs w:val="28"/>
          <w:lang w:eastAsia="en-US"/>
        </w:rPr>
        <w:t>В связи с сохранением задачи по распро</w:t>
      </w:r>
      <w:r>
        <w:rPr>
          <w:sz w:val="28"/>
          <w:szCs w:val="28"/>
          <w:lang w:eastAsia="en-US"/>
        </w:rPr>
        <w:t xml:space="preserve">странению примеров организации </w:t>
      </w:r>
      <w:r w:rsidRPr="0088298A">
        <w:rPr>
          <w:sz w:val="28"/>
          <w:szCs w:val="28"/>
          <w:lang w:eastAsia="en-US"/>
        </w:rPr>
        <w:t>и успешного и ведения предпринимательской деяте</w:t>
      </w:r>
      <w:r>
        <w:rPr>
          <w:sz w:val="28"/>
          <w:szCs w:val="28"/>
          <w:lang w:eastAsia="en-US"/>
        </w:rPr>
        <w:t xml:space="preserve">льности планируется проведение </w:t>
      </w:r>
      <w:r w:rsidRPr="0088298A">
        <w:rPr>
          <w:sz w:val="28"/>
          <w:szCs w:val="28"/>
          <w:lang w:eastAsia="en-US"/>
        </w:rPr>
        <w:t>ко</w:t>
      </w:r>
      <w:r>
        <w:rPr>
          <w:sz w:val="28"/>
          <w:szCs w:val="28"/>
          <w:lang w:eastAsia="en-US"/>
        </w:rPr>
        <w:t xml:space="preserve">нкурса «Лучший предприниматель» в рамках данной </w:t>
      </w:r>
      <w:r w:rsidRPr="0088298A">
        <w:rPr>
          <w:sz w:val="28"/>
          <w:szCs w:val="28"/>
          <w:lang w:eastAsia="en-US"/>
        </w:rPr>
        <w:t>подпрограммы «Формирование инвестиционного климата и развитие предпринимател</w:t>
      </w:r>
      <w:r>
        <w:rPr>
          <w:sz w:val="28"/>
          <w:szCs w:val="28"/>
          <w:lang w:eastAsia="en-US"/>
        </w:rPr>
        <w:t xml:space="preserve">ьства» муниципальной программы </w:t>
      </w:r>
      <w:r w:rsidRPr="0088298A">
        <w:rPr>
          <w:sz w:val="28"/>
          <w:szCs w:val="28"/>
          <w:lang w:eastAsia="en-US"/>
        </w:rPr>
        <w:t>«Разв</w:t>
      </w:r>
      <w:r>
        <w:rPr>
          <w:sz w:val="28"/>
          <w:szCs w:val="28"/>
          <w:lang w:eastAsia="en-US"/>
        </w:rPr>
        <w:t xml:space="preserve">итие экономического потенциала </w:t>
      </w:r>
      <w:r w:rsidRPr="0088298A">
        <w:rPr>
          <w:sz w:val="28"/>
          <w:szCs w:val="28"/>
          <w:lang w:eastAsia="en-US"/>
        </w:rPr>
        <w:t xml:space="preserve">и создание благоприятного инвестиционного климата». </w:t>
      </w:r>
    </w:p>
    <w:p w:rsidR="0088298A" w:rsidRPr="0088298A" w:rsidRDefault="0088298A" w:rsidP="0088298A">
      <w:pPr>
        <w:widowControl w:val="0"/>
        <w:ind w:firstLine="720"/>
        <w:jc w:val="both"/>
        <w:rPr>
          <w:sz w:val="28"/>
          <w:szCs w:val="28"/>
          <w:lang w:eastAsia="en-US"/>
        </w:rPr>
      </w:pPr>
      <w:proofErr w:type="gramStart"/>
      <w:r w:rsidRPr="0088298A">
        <w:rPr>
          <w:sz w:val="28"/>
          <w:szCs w:val="28"/>
          <w:lang w:eastAsia="en-US"/>
        </w:rPr>
        <w:t>В целях содействия развитию предприниматель</w:t>
      </w:r>
      <w:r>
        <w:rPr>
          <w:sz w:val="28"/>
          <w:szCs w:val="28"/>
          <w:lang w:eastAsia="en-US"/>
        </w:rPr>
        <w:t>ской деятельности на территории</w:t>
      </w:r>
      <w:r w:rsidRPr="0088298A">
        <w:rPr>
          <w:sz w:val="28"/>
          <w:szCs w:val="28"/>
          <w:lang w:eastAsia="en-US"/>
        </w:rPr>
        <w:t xml:space="preserve"> Усольского районного муниципального образования как важного инструмента стимулирования экономического роста и наиболее полного представления интересов на рынке товаров и услуг, определения перспектив развития, в соответствии с подпрограммой «Поддержка и развитие малого и среднего предпринимательства в Усольском районном муниципальном образовании на 2017-20</w:t>
      </w:r>
      <w:r w:rsidR="008F34E2">
        <w:rPr>
          <w:sz w:val="28"/>
          <w:szCs w:val="28"/>
          <w:lang w:eastAsia="en-US"/>
        </w:rPr>
        <w:t>21</w:t>
      </w:r>
      <w:r w:rsidRPr="0088298A">
        <w:rPr>
          <w:sz w:val="28"/>
          <w:szCs w:val="28"/>
          <w:lang w:eastAsia="en-US"/>
        </w:rPr>
        <w:t xml:space="preserve"> годы» муниципальной программы «Формирование устойчивой экономической базы Усольского районного муници</w:t>
      </w:r>
      <w:r>
        <w:rPr>
          <w:sz w:val="28"/>
          <w:szCs w:val="28"/>
          <w:lang w:eastAsia="en-US"/>
        </w:rPr>
        <w:t>пального образо</w:t>
      </w:r>
      <w:r w:rsidR="008F34E2">
        <w:rPr>
          <w:sz w:val="28"/>
          <w:szCs w:val="28"/>
          <w:lang w:eastAsia="en-US"/>
        </w:rPr>
        <w:t>вания</w:t>
      </w:r>
      <w:proofErr w:type="gramEnd"/>
      <w:r w:rsidR="008F34E2">
        <w:rPr>
          <w:sz w:val="28"/>
          <w:szCs w:val="28"/>
          <w:lang w:eastAsia="en-US"/>
        </w:rPr>
        <w:t xml:space="preserve"> на 2017-2021</w:t>
      </w:r>
      <w:r w:rsidRPr="0088298A">
        <w:rPr>
          <w:sz w:val="28"/>
          <w:szCs w:val="28"/>
          <w:lang w:eastAsia="en-US"/>
        </w:rPr>
        <w:t xml:space="preserve"> годы», ежегодно проводилась  выставка достижений предпринимателей Усольского района. Выставка пользуется популярностью у жителей Усольского района, вызывает живой интерес к деятельности действующих и новых предприятий. Каждый год к участию в выставке присоединяются новые предприятия.  Ежегодно в выставке представляют свою продукцию более 50 предпринимателей, предприятий и ремесленников Усольского района.</w:t>
      </w:r>
    </w:p>
    <w:p w:rsidR="0088298A" w:rsidRDefault="0088298A" w:rsidP="0088298A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8298A">
        <w:rPr>
          <w:sz w:val="28"/>
          <w:szCs w:val="28"/>
          <w:lang w:eastAsia="en-US"/>
        </w:rPr>
        <w:t>В связи с сохранением задачи по распространению примеров организации и успешного и ведения предпринимательской деятельности</w:t>
      </w:r>
      <w:r>
        <w:rPr>
          <w:sz w:val="28"/>
          <w:szCs w:val="28"/>
          <w:lang w:eastAsia="en-US"/>
        </w:rPr>
        <w:t xml:space="preserve"> планируется проведение </w:t>
      </w:r>
      <w:r w:rsidRPr="0088298A">
        <w:rPr>
          <w:sz w:val="28"/>
          <w:szCs w:val="28"/>
          <w:lang w:eastAsia="en-US"/>
        </w:rPr>
        <w:t>выставки достижений предприятий и п</w:t>
      </w:r>
      <w:r>
        <w:rPr>
          <w:sz w:val="28"/>
          <w:szCs w:val="28"/>
          <w:lang w:eastAsia="en-US"/>
        </w:rPr>
        <w:t>редпринимателей в рамках данной</w:t>
      </w:r>
      <w:r w:rsidRPr="0088298A">
        <w:rPr>
          <w:sz w:val="28"/>
          <w:szCs w:val="28"/>
          <w:lang w:eastAsia="en-US"/>
        </w:rPr>
        <w:t xml:space="preserve"> подпрограммы «Формирование инвестиционного климата и развитие предпринимате</w:t>
      </w:r>
      <w:r>
        <w:rPr>
          <w:sz w:val="28"/>
          <w:szCs w:val="28"/>
          <w:lang w:eastAsia="en-US"/>
        </w:rPr>
        <w:t>льства» муниципальной программы</w:t>
      </w:r>
      <w:r w:rsidRPr="0088298A">
        <w:rPr>
          <w:sz w:val="28"/>
          <w:szCs w:val="28"/>
          <w:lang w:eastAsia="en-US"/>
        </w:rPr>
        <w:t xml:space="preserve"> «Разв</w:t>
      </w:r>
      <w:r>
        <w:rPr>
          <w:sz w:val="28"/>
          <w:szCs w:val="28"/>
          <w:lang w:eastAsia="en-US"/>
        </w:rPr>
        <w:t xml:space="preserve">итие экономического потенциала </w:t>
      </w:r>
      <w:r w:rsidRPr="0088298A">
        <w:rPr>
          <w:sz w:val="28"/>
          <w:szCs w:val="28"/>
          <w:lang w:eastAsia="en-US"/>
        </w:rPr>
        <w:t>и создание благоприятного инвестиционного климата».</w:t>
      </w:r>
    </w:p>
    <w:p w:rsidR="00CC3536" w:rsidRPr="00CC3536" w:rsidRDefault="00CC3536" w:rsidP="0088298A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 xml:space="preserve">Субъекты малого и среднего предпринимательства активно участвуют в проводимых конкурсах по поставке продукции для муниципальных нужд района. Предприятия коммунального сектора экономики занимаются благоустройством населенных пунктов, производят замену и капитальный ремонт уличной водопроводной сети, обеспечивают теплом жителей района. 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 xml:space="preserve">Однако анализ деятельности субъектов малого и среднего предпринимательства показывает, что потенциал развития малого бизнеса в Усольском районе реализован не полностью. 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Основными проблемными вопросами остаются: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 xml:space="preserve">– ограниченность доступных источников финансирования и высокая </w:t>
      </w:r>
      <w:r w:rsidRPr="00CC3536">
        <w:rPr>
          <w:sz w:val="28"/>
          <w:szCs w:val="28"/>
          <w:lang w:eastAsia="en-US"/>
        </w:rPr>
        <w:lastRenderedPageBreak/>
        <w:t>стоимость кредитных ресурсов;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дефицит финансовых средств у начинающих предпринимателей для организации и развития собственного бизнеса;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высокая структурная специализация (концентрация малого бизнеса в торгово-закупочной сфере, недостаточное участие в производственной сфере);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низкая привлекательность предпринимательства и степень готовности к занятию собственным бизнесом (особенно в сфере сельского хозяйства, производства, оказания услуг);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 xml:space="preserve">– административные барьеры, отсутствие «единого окна» для решения проблем бизнеса; 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разобщенность предпринимательского сообщества, отсутствие грамотного сопровождения предпринимателей;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слабый уровень юридических, экономических знаний для ведения эффективного бизнеса;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недо</w:t>
      </w:r>
      <w:r w:rsidR="00C060FD">
        <w:rPr>
          <w:sz w:val="28"/>
          <w:szCs w:val="28"/>
          <w:lang w:eastAsia="en-US"/>
        </w:rPr>
        <w:t>статок квалифицированных кадров.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Анализ факторов, влияющих на развитие предпринимательства, а также опыт реализации предыдущих программ поддержки и развития малого предпринимательства показывают, что существующие проблемы должны решаться объединенными усилиями, согласованными действиями самих предпринимателей, органов государственной власти, органов местного самоуправления.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Мероприятия подпрограммы направлены на реализацию политики в области поддержки предпринимательства на протяжении всей цепочки их жизненного цикла – от замысла и стадии идеи до стабильного бизнеса.  Мероприятия охватывают максимально широкий круг потенциальных и действующих предпринимателей и направлены на решение приоритетных задач экономического и социального развития Усольского района.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Реализация программных мероприятий направлена на: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предоставление финансовой и имущественной поддержки СМСП;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расширение информационной поддержки СМСП;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вовлечение населения в предпринимательскую деятельность и увеличение количества занятого населения;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содействие предпринимателям в расширении доступа к механизмам финансовой поддержки и актуальной информации о возможностях ее получения;</w:t>
      </w:r>
    </w:p>
    <w:p w:rsidR="00CC3536" w:rsidRP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раскрытие предпринимательского потенциала;</w:t>
      </w:r>
    </w:p>
    <w:p w:rsidR="003B4355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CC3536">
        <w:rPr>
          <w:sz w:val="28"/>
          <w:szCs w:val="28"/>
          <w:lang w:eastAsia="en-US"/>
        </w:rPr>
        <w:t>– работа по изменению социального статуса и имиджа предпринимателя, распространению примеров успешного ведения предпринимательской деятельности.</w:t>
      </w:r>
    </w:p>
    <w:p w:rsidR="00CC3536" w:rsidRDefault="00CC3536" w:rsidP="00CC3536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3B4355" w:rsidRDefault="003B4355" w:rsidP="003B4355">
      <w:pPr>
        <w:widowControl w:val="0"/>
        <w:jc w:val="center"/>
        <w:rPr>
          <w:rStyle w:val="pt-a0-000022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>
        <w:rPr>
          <w:rStyle w:val="pt-a0-000022"/>
          <w:color w:val="000000"/>
          <w:sz w:val="28"/>
          <w:szCs w:val="28"/>
        </w:rPr>
        <w:t>С</w:t>
      </w:r>
      <w:r w:rsidRPr="00FD3A9D">
        <w:rPr>
          <w:rStyle w:val="pt-a0-000022"/>
          <w:color w:val="000000"/>
          <w:sz w:val="28"/>
          <w:szCs w:val="28"/>
        </w:rPr>
        <w:t xml:space="preserve">роки и этапы реализации </w:t>
      </w:r>
      <w:r>
        <w:rPr>
          <w:rStyle w:val="pt-a0-000022"/>
          <w:color w:val="000000"/>
          <w:sz w:val="28"/>
          <w:szCs w:val="28"/>
        </w:rPr>
        <w:t>подпрограммы</w:t>
      </w:r>
    </w:p>
    <w:p w:rsidR="003B4355" w:rsidRDefault="003B4355" w:rsidP="003B4355">
      <w:pPr>
        <w:widowControl w:val="0"/>
        <w:jc w:val="center"/>
        <w:rPr>
          <w:rStyle w:val="pt-a0-000022"/>
          <w:color w:val="000000"/>
          <w:sz w:val="28"/>
          <w:szCs w:val="28"/>
        </w:rPr>
      </w:pPr>
    </w:p>
    <w:p w:rsidR="00CC3536" w:rsidRDefault="00CC3536" w:rsidP="00CC3536">
      <w:pPr>
        <w:widowControl w:val="0"/>
        <w:ind w:firstLine="709"/>
        <w:jc w:val="both"/>
        <w:rPr>
          <w:rStyle w:val="pt-a0-000022"/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t>Мероприятия подпрограммы запланированы к реализации в период с 2020 года до 2025 года.</w:t>
      </w: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3.Цели и задачи</w:t>
      </w:r>
      <w:r w:rsidRPr="00961A7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</w:t>
      </w:r>
      <w:r w:rsidRPr="00961A70">
        <w:rPr>
          <w:sz w:val="28"/>
          <w:szCs w:val="28"/>
          <w:lang w:eastAsia="en-US"/>
        </w:rPr>
        <w:t>программы</w:t>
      </w: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</w:p>
    <w:p w:rsidR="00980F4D" w:rsidRPr="004D49E4" w:rsidRDefault="00980F4D" w:rsidP="00980F4D">
      <w:pPr>
        <w:ind w:firstLine="709"/>
        <w:jc w:val="both"/>
        <w:rPr>
          <w:sz w:val="28"/>
          <w:szCs w:val="28"/>
        </w:rPr>
      </w:pPr>
      <w:r w:rsidRPr="00980F4D">
        <w:rPr>
          <w:sz w:val="28"/>
          <w:szCs w:val="28"/>
        </w:rPr>
        <w:t>Цель подпрограммы</w:t>
      </w:r>
      <w:r>
        <w:rPr>
          <w:b/>
          <w:sz w:val="28"/>
          <w:szCs w:val="28"/>
        </w:rPr>
        <w:t xml:space="preserve"> – </w:t>
      </w:r>
      <w:r w:rsidRPr="00980F4D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малого и среднего предпринимательства и диверсификация экономической деятельности малого и среднего предпринимательства  </w:t>
      </w:r>
    </w:p>
    <w:p w:rsidR="00980F4D" w:rsidRPr="00980F4D" w:rsidRDefault="00980F4D" w:rsidP="00980F4D">
      <w:pPr>
        <w:ind w:firstLine="709"/>
        <w:jc w:val="both"/>
        <w:rPr>
          <w:sz w:val="28"/>
          <w:szCs w:val="28"/>
        </w:rPr>
      </w:pPr>
      <w:r w:rsidRPr="00980F4D">
        <w:rPr>
          <w:sz w:val="28"/>
          <w:szCs w:val="28"/>
        </w:rPr>
        <w:t>Задачи подпрограммы:</w:t>
      </w:r>
    </w:p>
    <w:p w:rsidR="00980F4D" w:rsidRDefault="00980F4D" w:rsidP="0098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1.Формирование благоприятного инвестиционного климата;</w:t>
      </w:r>
    </w:p>
    <w:p w:rsidR="00980F4D" w:rsidRDefault="00980F4D" w:rsidP="0098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2.Развитие самозанятости населения в сельской местности;</w:t>
      </w:r>
    </w:p>
    <w:p w:rsidR="00980F4D" w:rsidRDefault="00980F4D" w:rsidP="0098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3.Развитие дополнительных видов экономической деятельности;</w:t>
      </w:r>
    </w:p>
    <w:p w:rsidR="00980F4D" w:rsidRDefault="00980F4D" w:rsidP="0098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4.Распространение примеров организации и успешного ведения предпринимательской деятельности;</w:t>
      </w:r>
    </w:p>
    <w:p w:rsidR="00980F4D" w:rsidRDefault="00980F4D" w:rsidP="00980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5.Оказание финансовой и имущественной поддержки субъектам малого и среднего предпринимательства.</w:t>
      </w:r>
    </w:p>
    <w:p w:rsidR="00CC3536" w:rsidRDefault="00CC3536" w:rsidP="00CC3536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4.П</w:t>
      </w:r>
      <w:r w:rsidRPr="00961A70">
        <w:rPr>
          <w:sz w:val="28"/>
          <w:szCs w:val="28"/>
          <w:lang w:eastAsia="en-US"/>
        </w:rPr>
        <w:t>еречень</w:t>
      </w:r>
      <w:r>
        <w:rPr>
          <w:sz w:val="28"/>
          <w:szCs w:val="28"/>
          <w:lang w:eastAsia="en-US"/>
        </w:rPr>
        <w:t xml:space="preserve"> основных мероприятий,</w:t>
      </w:r>
      <w:r w:rsidRPr="00961A70">
        <w:rPr>
          <w:sz w:val="28"/>
          <w:szCs w:val="28"/>
          <w:lang w:eastAsia="en-US"/>
        </w:rPr>
        <w:t xml:space="preserve"> мероприятий, направленных на достижение цел</w:t>
      </w:r>
      <w:r>
        <w:rPr>
          <w:sz w:val="28"/>
          <w:szCs w:val="28"/>
          <w:lang w:eastAsia="en-US"/>
        </w:rPr>
        <w:t>и</w:t>
      </w:r>
      <w:r w:rsidRPr="00961A70">
        <w:rPr>
          <w:sz w:val="28"/>
          <w:szCs w:val="28"/>
          <w:lang w:eastAsia="en-US"/>
        </w:rPr>
        <w:t xml:space="preserve"> и задач в сфере реализации </w:t>
      </w:r>
      <w:r>
        <w:rPr>
          <w:sz w:val="28"/>
          <w:szCs w:val="28"/>
          <w:lang w:eastAsia="en-US"/>
        </w:rPr>
        <w:t>под</w:t>
      </w:r>
      <w:r w:rsidRPr="00961A70">
        <w:rPr>
          <w:sz w:val="28"/>
          <w:szCs w:val="28"/>
          <w:lang w:eastAsia="en-US"/>
        </w:rPr>
        <w:t>программы</w:t>
      </w: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</w:p>
    <w:p w:rsidR="000156A2" w:rsidRDefault="000156A2" w:rsidP="0001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подпрограммы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инвестиционного климата и развитие предпринимательства</w:t>
      </w:r>
      <w:r>
        <w:rPr>
          <w:rFonts w:ascii="Times New Roman" w:hAnsi="Times New Roman" w:cs="Times New Roman"/>
          <w:sz w:val="28"/>
          <w:szCs w:val="28"/>
        </w:rPr>
        <w:t>» и решения поставленных задач планируется реализация следующих мероприятий:</w:t>
      </w:r>
    </w:p>
    <w:p w:rsidR="00524764" w:rsidRPr="00524764" w:rsidRDefault="00524764" w:rsidP="0052476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4764">
        <w:rPr>
          <w:color w:val="000000"/>
          <w:sz w:val="28"/>
          <w:szCs w:val="28"/>
        </w:rPr>
        <w:t>1.Создание инвестиционных паспортов Усольского района и поселений</w:t>
      </w:r>
      <w:r w:rsidR="00AF0082">
        <w:rPr>
          <w:color w:val="000000"/>
          <w:sz w:val="28"/>
          <w:szCs w:val="28"/>
        </w:rPr>
        <w:t>, входящих в его состав</w:t>
      </w:r>
      <w:r w:rsidRPr="00524764">
        <w:rPr>
          <w:color w:val="000000"/>
          <w:sz w:val="28"/>
          <w:szCs w:val="28"/>
        </w:rPr>
        <w:t>.</w:t>
      </w:r>
    </w:p>
    <w:p w:rsidR="00524764" w:rsidRPr="00524764" w:rsidRDefault="00524764" w:rsidP="0052476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4764">
        <w:rPr>
          <w:color w:val="000000"/>
          <w:sz w:val="28"/>
          <w:szCs w:val="28"/>
        </w:rPr>
        <w:t>2.Подготовка и актуали</w:t>
      </w:r>
      <w:r w:rsidR="005C3A98">
        <w:rPr>
          <w:color w:val="000000"/>
          <w:sz w:val="28"/>
          <w:szCs w:val="28"/>
        </w:rPr>
        <w:t xml:space="preserve">зация реестров неиспользуемого </w:t>
      </w:r>
      <w:r w:rsidRPr="00524764">
        <w:rPr>
          <w:color w:val="000000"/>
          <w:sz w:val="28"/>
          <w:szCs w:val="28"/>
        </w:rPr>
        <w:t>имущества и земель.</w:t>
      </w:r>
    </w:p>
    <w:p w:rsidR="00524764" w:rsidRPr="00524764" w:rsidRDefault="00524764" w:rsidP="0052476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4764">
        <w:rPr>
          <w:color w:val="000000"/>
          <w:sz w:val="28"/>
          <w:szCs w:val="28"/>
        </w:rPr>
        <w:t>3.Расширение информационной поддержки граждан по вопросам организации бизнеса и субъектов малого и среднего предпринимательства.</w:t>
      </w:r>
    </w:p>
    <w:p w:rsidR="00524764" w:rsidRPr="00524764" w:rsidRDefault="00524764" w:rsidP="0052476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4764">
        <w:rPr>
          <w:color w:val="000000"/>
          <w:sz w:val="28"/>
          <w:szCs w:val="28"/>
        </w:rPr>
        <w:t>4.Организация и проведение конкурса «Лучший предприниматель Усольского района».</w:t>
      </w:r>
    </w:p>
    <w:p w:rsidR="00524764" w:rsidRPr="00524764" w:rsidRDefault="00524764" w:rsidP="0052476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4764">
        <w:rPr>
          <w:color w:val="000000"/>
          <w:sz w:val="28"/>
          <w:szCs w:val="28"/>
        </w:rPr>
        <w:t>5.Организация и проведение мероприятий, направленных на содействие развитию предпринимательства, выявление и поощрение лучших предприятий.</w:t>
      </w:r>
    </w:p>
    <w:p w:rsidR="00524764" w:rsidRPr="00524764" w:rsidRDefault="00524764" w:rsidP="0052476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4764">
        <w:rPr>
          <w:color w:val="000000"/>
          <w:sz w:val="28"/>
          <w:szCs w:val="28"/>
        </w:rPr>
        <w:t>6.Организация и проведение выставки достижений предприятий и предпринимателей Усольского района.</w:t>
      </w:r>
    </w:p>
    <w:p w:rsidR="00524764" w:rsidRPr="00524764" w:rsidRDefault="00524764" w:rsidP="0052476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4764">
        <w:rPr>
          <w:color w:val="000000"/>
          <w:sz w:val="28"/>
          <w:szCs w:val="28"/>
        </w:rPr>
        <w:t>7.Организация и проведение конкурса на лучшее новогоднее оформление среди предприятий потребительского рынка.</w:t>
      </w:r>
    </w:p>
    <w:p w:rsidR="00524764" w:rsidRDefault="00524764" w:rsidP="0052476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24764">
        <w:rPr>
          <w:color w:val="000000"/>
          <w:sz w:val="28"/>
          <w:szCs w:val="28"/>
        </w:rPr>
        <w:t>8.Организация и проведение конкурса на получение субсидии «Гранты на создание и развитие собственного бизнеса».</w:t>
      </w:r>
    </w:p>
    <w:p w:rsidR="00524764" w:rsidRDefault="00524764" w:rsidP="00524764">
      <w:pPr>
        <w:widowControl w:val="0"/>
        <w:jc w:val="center"/>
        <w:rPr>
          <w:color w:val="000000"/>
          <w:sz w:val="28"/>
          <w:szCs w:val="28"/>
        </w:rPr>
      </w:pPr>
    </w:p>
    <w:p w:rsidR="003E571E" w:rsidRDefault="003B4355" w:rsidP="00524764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5.Перечень ц</w:t>
      </w:r>
      <w:r w:rsidRPr="00961A70">
        <w:rPr>
          <w:sz w:val="28"/>
          <w:szCs w:val="28"/>
          <w:lang w:eastAsia="en-US"/>
        </w:rPr>
        <w:t>елевы</w:t>
      </w:r>
      <w:r>
        <w:rPr>
          <w:sz w:val="28"/>
          <w:szCs w:val="28"/>
          <w:lang w:eastAsia="en-US"/>
        </w:rPr>
        <w:t>х</w:t>
      </w:r>
      <w:r w:rsidRPr="00961A70">
        <w:rPr>
          <w:sz w:val="28"/>
          <w:szCs w:val="28"/>
          <w:lang w:eastAsia="en-US"/>
        </w:rPr>
        <w:t xml:space="preserve"> показател</w:t>
      </w:r>
      <w:r>
        <w:rPr>
          <w:sz w:val="28"/>
          <w:szCs w:val="28"/>
          <w:lang w:eastAsia="en-US"/>
        </w:rPr>
        <w:t>ей</w:t>
      </w:r>
      <w:r w:rsidRPr="00961A70">
        <w:rPr>
          <w:sz w:val="28"/>
          <w:szCs w:val="28"/>
          <w:lang w:eastAsia="en-US"/>
        </w:rPr>
        <w:t xml:space="preserve"> в количественном и/или качественном выражении, характеризующи</w:t>
      </w:r>
      <w:r>
        <w:rPr>
          <w:sz w:val="28"/>
          <w:szCs w:val="28"/>
          <w:lang w:eastAsia="en-US"/>
        </w:rPr>
        <w:t>й</w:t>
      </w:r>
      <w:r w:rsidRPr="00961A70">
        <w:rPr>
          <w:sz w:val="28"/>
          <w:szCs w:val="28"/>
          <w:lang w:eastAsia="en-US"/>
        </w:rPr>
        <w:t xml:space="preserve"> достижение поставленных целей и задач</w:t>
      </w:r>
    </w:p>
    <w:p w:rsidR="003E571E" w:rsidRDefault="003E571E" w:rsidP="003E571E">
      <w:pPr>
        <w:widowControl w:val="0"/>
        <w:jc w:val="center"/>
        <w:rPr>
          <w:sz w:val="28"/>
          <w:szCs w:val="28"/>
          <w:lang w:eastAsia="en-US"/>
        </w:rPr>
      </w:pPr>
    </w:p>
    <w:p w:rsidR="003E571E" w:rsidRDefault="003E571E" w:rsidP="003E57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«Формирование инвестиционного климата и развитие предпринимательства» определены следующие:</w:t>
      </w:r>
    </w:p>
    <w:p w:rsidR="0097026E" w:rsidRPr="0097026E" w:rsidRDefault="0097026E" w:rsidP="0097026E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 xml:space="preserve">1.Объем инвестиций в основной капитал (за исключением бюджетных </w:t>
      </w:r>
      <w:r w:rsidRPr="0097026E">
        <w:rPr>
          <w:sz w:val="28"/>
          <w:szCs w:val="28"/>
        </w:rPr>
        <w:lastRenderedPageBreak/>
        <w:t xml:space="preserve">средств). </w:t>
      </w:r>
    </w:p>
    <w:p w:rsidR="0097026E" w:rsidRPr="0097026E" w:rsidRDefault="0097026E" w:rsidP="0097026E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>Показатель определяется на основании данных Территориального органа Федеральной службы государственной статистики по Иркутской области по объему инвестиций за минусом инвестиций за счет средств бюджетов всех уровней. Фактическое значение данного показа</w:t>
      </w:r>
      <w:r>
        <w:rPr>
          <w:sz w:val="28"/>
          <w:szCs w:val="28"/>
        </w:rPr>
        <w:t>теля за 2018 год составило 1258 </w:t>
      </w:r>
      <w:r w:rsidRPr="0097026E">
        <w:rPr>
          <w:sz w:val="28"/>
          <w:szCs w:val="28"/>
        </w:rPr>
        <w:t>млн. р</w:t>
      </w:r>
      <w:r>
        <w:rPr>
          <w:sz w:val="28"/>
          <w:szCs w:val="28"/>
        </w:rPr>
        <w:t xml:space="preserve">уб. </w:t>
      </w:r>
      <w:r w:rsidRPr="0097026E">
        <w:rPr>
          <w:sz w:val="28"/>
          <w:szCs w:val="28"/>
        </w:rPr>
        <w:t>Ко</w:t>
      </w:r>
      <w:r>
        <w:rPr>
          <w:sz w:val="28"/>
          <w:szCs w:val="28"/>
        </w:rPr>
        <w:t xml:space="preserve">личественное значение ежегодно </w:t>
      </w:r>
      <w:r w:rsidRPr="0097026E">
        <w:rPr>
          <w:sz w:val="28"/>
          <w:szCs w:val="28"/>
        </w:rPr>
        <w:t xml:space="preserve">возрастает не менее чем на </w:t>
      </w:r>
      <w:r>
        <w:rPr>
          <w:sz w:val="28"/>
          <w:szCs w:val="28"/>
        </w:rPr>
        <w:t>10%. Таким образом, плановые значения следующие: в 2019 году 1400 </w:t>
      </w:r>
      <w:r w:rsidRPr="0097026E">
        <w:rPr>
          <w:sz w:val="28"/>
          <w:szCs w:val="28"/>
        </w:rPr>
        <w:t>млн.</w:t>
      </w:r>
      <w:r>
        <w:rPr>
          <w:sz w:val="28"/>
          <w:szCs w:val="28"/>
        </w:rPr>
        <w:t> руб., в 2020 году – 1550 млн. руб., в 2021 году –</w:t>
      </w:r>
      <w:r w:rsidRPr="0097026E">
        <w:rPr>
          <w:sz w:val="28"/>
          <w:szCs w:val="28"/>
        </w:rPr>
        <w:t xml:space="preserve"> 1700 млн. руб., в 2022 году </w:t>
      </w:r>
      <w:r>
        <w:rPr>
          <w:sz w:val="28"/>
          <w:szCs w:val="28"/>
        </w:rPr>
        <w:t>–</w:t>
      </w:r>
      <w:r w:rsidRPr="0097026E">
        <w:rPr>
          <w:sz w:val="28"/>
          <w:szCs w:val="28"/>
        </w:rPr>
        <w:t xml:space="preserve"> 1900 млн. руб., в 2023 году</w:t>
      </w:r>
      <w:r>
        <w:rPr>
          <w:sz w:val="28"/>
          <w:szCs w:val="28"/>
        </w:rPr>
        <w:t xml:space="preserve"> – </w:t>
      </w:r>
      <w:r w:rsidRPr="0097026E">
        <w:rPr>
          <w:sz w:val="28"/>
          <w:szCs w:val="28"/>
        </w:rPr>
        <w:t>2100 млн. руб., в 2024 году – 2350</w:t>
      </w:r>
      <w:r>
        <w:rPr>
          <w:sz w:val="28"/>
          <w:szCs w:val="28"/>
        </w:rPr>
        <w:t> </w:t>
      </w:r>
      <w:r w:rsidRPr="0097026E">
        <w:rPr>
          <w:sz w:val="28"/>
          <w:szCs w:val="28"/>
        </w:rPr>
        <w:t>млн. руб., в 2025 году</w:t>
      </w:r>
      <w:r>
        <w:rPr>
          <w:sz w:val="28"/>
          <w:szCs w:val="28"/>
        </w:rPr>
        <w:t xml:space="preserve"> –</w:t>
      </w:r>
      <w:r w:rsidRPr="0097026E">
        <w:rPr>
          <w:sz w:val="28"/>
          <w:szCs w:val="28"/>
        </w:rPr>
        <w:t xml:space="preserve"> 2600 млн. руб.</w:t>
      </w:r>
    </w:p>
    <w:p w:rsidR="0097026E" w:rsidRPr="0097026E" w:rsidRDefault="0097026E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026E">
        <w:rPr>
          <w:sz w:val="28"/>
          <w:szCs w:val="28"/>
        </w:rPr>
        <w:t xml:space="preserve">Доля муниципальных образований, имеющих инвестиционные паспорта к общему количеству муниципальных образований (в том числе </w:t>
      </w:r>
      <w:r w:rsidR="00C3450E">
        <w:rPr>
          <w:sz w:val="28"/>
          <w:szCs w:val="28"/>
        </w:rPr>
        <w:t xml:space="preserve">МР </w:t>
      </w:r>
      <w:r>
        <w:rPr>
          <w:sz w:val="28"/>
          <w:szCs w:val="28"/>
        </w:rPr>
        <w:t>УРМО</w:t>
      </w:r>
      <w:r w:rsidRPr="0097026E">
        <w:rPr>
          <w:sz w:val="28"/>
          <w:szCs w:val="28"/>
        </w:rPr>
        <w:t xml:space="preserve">). </w:t>
      </w:r>
    </w:p>
    <w:p w:rsidR="0097026E" w:rsidRDefault="0097026E" w:rsidP="0097026E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 xml:space="preserve">Показатель определяется по фактическому количеству оформленных инвестиционных паспортов к общему количеству муниципальных образований. </w:t>
      </w:r>
      <w:r>
        <w:rPr>
          <w:sz w:val="28"/>
          <w:szCs w:val="28"/>
        </w:rPr>
        <w:t>Плановые к</w:t>
      </w:r>
      <w:r w:rsidRPr="0097026E">
        <w:rPr>
          <w:sz w:val="28"/>
          <w:szCs w:val="28"/>
        </w:rPr>
        <w:t>оличественн</w:t>
      </w:r>
      <w:r>
        <w:rPr>
          <w:sz w:val="28"/>
          <w:szCs w:val="28"/>
        </w:rPr>
        <w:t>ы</w:t>
      </w:r>
      <w:r w:rsidRPr="0097026E">
        <w:rPr>
          <w:sz w:val="28"/>
          <w:szCs w:val="28"/>
        </w:rPr>
        <w:t>е значени</w:t>
      </w:r>
      <w:r>
        <w:rPr>
          <w:sz w:val="28"/>
          <w:szCs w:val="28"/>
        </w:rPr>
        <w:t>я</w:t>
      </w:r>
      <w:r w:rsidRPr="0097026E">
        <w:rPr>
          <w:sz w:val="28"/>
          <w:szCs w:val="28"/>
        </w:rPr>
        <w:t xml:space="preserve"> указанного показателя </w:t>
      </w:r>
      <w:r>
        <w:rPr>
          <w:sz w:val="28"/>
          <w:szCs w:val="28"/>
        </w:rPr>
        <w:t>следующие:</w:t>
      </w:r>
      <w:r w:rsidRPr="0097026E">
        <w:rPr>
          <w:sz w:val="28"/>
          <w:szCs w:val="28"/>
        </w:rPr>
        <w:t xml:space="preserve"> в 2019 году – 8%, в 2020 году</w:t>
      </w:r>
      <w:r>
        <w:rPr>
          <w:sz w:val="28"/>
          <w:szCs w:val="28"/>
        </w:rPr>
        <w:t xml:space="preserve"> – </w:t>
      </w:r>
      <w:r w:rsidRPr="0097026E">
        <w:rPr>
          <w:sz w:val="28"/>
          <w:szCs w:val="28"/>
        </w:rPr>
        <w:t>15%, в 2021 году</w:t>
      </w:r>
      <w:r>
        <w:rPr>
          <w:sz w:val="28"/>
          <w:szCs w:val="28"/>
        </w:rPr>
        <w:t xml:space="preserve"> –</w:t>
      </w:r>
      <w:r w:rsidRPr="0097026E">
        <w:rPr>
          <w:sz w:val="28"/>
          <w:szCs w:val="28"/>
        </w:rPr>
        <w:t xml:space="preserve"> 38%, в 2021 году </w:t>
      </w:r>
      <w:r>
        <w:rPr>
          <w:sz w:val="28"/>
          <w:szCs w:val="28"/>
        </w:rPr>
        <w:t>–</w:t>
      </w:r>
      <w:r w:rsidRPr="0097026E">
        <w:rPr>
          <w:sz w:val="28"/>
          <w:szCs w:val="28"/>
        </w:rPr>
        <w:t xml:space="preserve"> 62%, в 2023 году </w:t>
      </w:r>
      <w:r>
        <w:rPr>
          <w:sz w:val="28"/>
          <w:szCs w:val="28"/>
        </w:rPr>
        <w:t>–</w:t>
      </w:r>
      <w:r w:rsidRPr="0097026E">
        <w:rPr>
          <w:sz w:val="28"/>
          <w:szCs w:val="28"/>
        </w:rPr>
        <w:t xml:space="preserve"> 77%, 2024 году </w:t>
      </w:r>
      <w:r>
        <w:rPr>
          <w:sz w:val="28"/>
          <w:szCs w:val="28"/>
        </w:rPr>
        <w:t>–</w:t>
      </w:r>
      <w:r w:rsidRPr="0097026E">
        <w:rPr>
          <w:sz w:val="28"/>
          <w:szCs w:val="28"/>
        </w:rPr>
        <w:t xml:space="preserve"> 92%, в 2025 году</w:t>
      </w:r>
      <w:r>
        <w:rPr>
          <w:sz w:val="28"/>
          <w:szCs w:val="28"/>
        </w:rPr>
        <w:t xml:space="preserve"> – </w:t>
      </w:r>
      <w:r w:rsidRPr="0097026E">
        <w:rPr>
          <w:sz w:val="28"/>
          <w:szCs w:val="28"/>
        </w:rPr>
        <w:t xml:space="preserve">100%. </w:t>
      </w:r>
    </w:p>
    <w:p w:rsidR="002D7279" w:rsidRPr="0097026E" w:rsidRDefault="002D7279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023BF">
        <w:rPr>
          <w:sz w:val="28"/>
          <w:szCs w:val="28"/>
        </w:rPr>
        <w:t xml:space="preserve">Наличие </w:t>
      </w:r>
      <w:r w:rsidRPr="002D7279">
        <w:rPr>
          <w:sz w:val="28"/>
          <w:szCs w:val="28"/>
        </w:rPr>
        <w:t>реестр</w:t>
      </w:r>
      <w:r w:rsidR="009023BF">
        <w:rPr>
          <w:sz w:val="28"/>
          <w:szCs w:val="28"/>
        </w:rPr>
        <w:t>а</w:t>
      </w:r>
      <w:r w:rsidRPr="002D7279">
        <w:rPr>
          <w:sz w:val="28"/>
          <w:szCs w:val="28"/>
        </w:rPr>
        <w:t xml:space="preserve"> неиспользуемого имущества и земель.</w:t>
      </w:r>
      <w:r>
        <w:rPr>
          <w:sz w:val="28"/>
          <w:szCs w:val="28"/>
        </w:rPr>
        <w:t xml:space="preserve"> В ходе проведенных работ значение показателя должно стать положительным.</w:t>
      </w:r>
    </w:p>
    <w:p w:rsidR="0097026E" w:rsidRPr="0097026E" w:rsidRDefault="002D7279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026E" w:rsidRPr="0097026E">
        <w:rPr>
          <w:sz w:val="28"/>
          <w:szCs w:val="28"/>
        </w:rPr>
        <w:t>.Количество субъектов малого и среднего предпринимательства на 10</w:t>
      </w:r>
      <w:r w:rsidR="00D1049C">
        <w:rPr>
          <w:sz w:val="28"/>
          <w:szCs w:val="28"/>
        </w:rPr>
        <w:t> </w:t>
      </w:r>
      <w:r w:rsidR="0097026E" w:rsidRPr="0097026E">
        <w:rPr>
          <w:sz w:val="28"/>
          <w:szCs w:val="28"/>
        </w:rPr>
        <w:t>000 жителей.</w:t>
      </w:r>
    </w:p>
    <w:p w:rsidR="0097026E" w:rsidRPr="0097026E" w:rsidRDefault="0097026E" w:rsidP="0097026E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 xml:space="preserve">Показатель рассчитывается на основании данных Территориального органа Федеральной службы государственной статистики по Иркутской области о количестве юридических лиц и индивидуальных предпринимателей, являющихся субъектами малого и среднего предпринимательства, и численности населения Усольского районного муниципального образования. </w:t>
      </w:r>
      <w:r w:rsidR="00D1049C">
        <w:rPr>
          <w:sz w:val="28"/>
          <w:szCs w:val="28"/>
        </w:rPr>
        <w:t>Плановые к</w:t>
      </w:r>
      <w:r w:rsidR="00D1049C" w:rsidRPr="0097026E">
        <w:rPr>
          <w:sz w:val="28"/>
          <w:szCs w:val="28"/>
        </w:rPr>
        <w:t>оличественн</w:t>
      </w:r>
      <w:r w:rsidR="00D1049C">
        <w:rPr>
          <w:sz w:val="28"/>
          <w:szCs w:val="28"/>
        </w:rPr>
        <w:t>ы</w:t>
      </w:r>
      <w:r w:rsidR="00D1049C" w:rsidRPr="0097026E">
        <w:rPr>
          <w:sz w:val="28"/>
          <w:szCs w:val="28"/>
        </w:rPr>
        <w:t>е значени</w:t>
      </w:r>
      <w:r w:rsidR="00D1049C">
        <w:rPr>
          <w:sz w:val="28"/>
          <w:szCs w:val="28"/>
        </w:rPr>
        <w:t>я</w:t>
      </w:r>
      <w:r w:rsidR="00D1049C" w:rsidRPr="0097026E">
        <w:rPr>
          <w:sz w:val="28"/>
          <w:szCs w:val="28"/>
        </w:rPr>
        <w:t xml:space="preserve"> указанного показателя </w:t>
      </w:r>
      <w:r w:rsidR="00D1049C">
        <w:rPr>
          <w:sz w:val="28"/>
          <w:szCs w:val="28"/>
        </w:rPr>
        <w:t xml:space="preserve">следующие: в 2019 году – 21,5 ед., </w:t>
      </w:r>
      <w:r w:rsidRPr="0097026E">
        <w:rPr>
          <w:sz w:val="28"/>
          <w:szCs w:val="28"/>
        </w:rPr>
        <w:t>в 2020 году – 21,7 ед., в 2021 году</w:t>
      </w:r>
      <w:r w:rsidR="00D1049C">
        <w:rPr>
          <w:sz w:val="28"/>
          <w:szCs w:val="28"/>
        </w:rPr>
        <w:t xml:space="preserve"> – </w:t>
      </w:r>
      <w:r w:rsidRPr="0097026E">
        <w:rPr>
          <w:sz w:val="28"/>
          <w:szCs w:val="28"/>
        </w:rPr>
        <w:t xml:space="preserve">21,9 ед., в 2022 – 22,0 ед., в 2023 году – 22,2 ед., в 2024г. </w:t>
      </w:r>
      <w:r w:rsidR="00D1049C">
        <w:rPr>
          <w:sz w:val="28"/>
          <w:szCs w:val="28"/>
        </w:rPr>
        <w:t xml:space="preserve">– </w:t>
      </w:r>
      <w:r w:rsidRPr="0097026E">
        <w:rPr>
          <w:sz w:val="28"/>
          <w:szCs w:val="28"/>
        </w:rPr>
        <w:t xml:space="preserve">22,3 ед., в 2025 </w:t>
      </w:r>
      <w:r w:rsidR="00D1049C">
        <w:rPr>
          <w:sz w:val="28"/>
          <w:szCs w:val="28"/>
        </w:rPr>
        <w:t>– 22,5 ед.</w:t>
      </w:r>
    </w:p>
    <w:p w:rsidR="0097026E" w:rsidRPr="0097026E" w:rsidRDefault="002D7279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26E" w:rsidRPr="0097026E">
        <w:rPr>
          <w:sz w:val="28"/>
          <w:szCs w:val="28"/>
        </w:rPr>
        <w:t>.Количество активных субъектов предпринимательской деятел</w:t>
      </w:r>
      <w:r w:rsidR="00D1049C">
        <w:rPr>
          <w:sz w:val="28"/>
          <w:szCs w:val="28"/>
        </w:rPr>
        <w:t>ьности, принявших участие в конк</w:t>
      </w:r>
      <w:r w:rsidR="0097026E" w:rsidRPr="0097026E">
        <w:rPr>
          <w:sz w:val="28"/>
          <w:szCs w:val="28"/>
        </w:rPr>
        <w:t xml:space="preserve">урсе «Лучший предприниматель Усольского района» </w:t>
      </w:r>
      <w:r w:rsidR="00D1049C">
        <w:rPr>
          <w:sz w:val="28"/>
          <w:szCs w:val="28"/>
        </w:rPr>
        <w:t>(н</w:t>
      </w:r>
      <w:r w:rsidR="0097026E" w:rsidRPr="0097026E">
        <w:rPr>
          <w:sz w:val="28"/>
          <w:szCs w:val="28"/>
        </w:rPr>
        <w:t>арастающим итогом</w:t>
      </w:r>
      <w:r w:rsidR="00D1049C">
        <w:rPr>
          <w:sz w:val="28"/>
          <w:szCs w:val="28"/>
        </w:rPr>
        <w:t>)</w:t>
      </w:r>
      <w:r w:rsidR="0097026E" w:rsidRPr="0097026E">
        <w:rPr>
          <w:sz w:val="28"/>
          <w:szCs w:val="28"/>
        </w:rPr>
        <w:t xml:space="preserve">. </w:t>
      </w:r>
    </w:p>
    <w:p w:rsidR="0097026E" w:rsidRPr="0097026E" w:rsidRDefault="0097026E" w:rsidP="0097026E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 xml:space="preserve">Показатель рассчитывается </w:t>
      </w:r>
      <w:r w:rsidR="00D1049C">
        <w:rPr>
          <w:sz w:val="28"/>
          <w:szCs w:val="28"/>
        </w:rPr>
        <w:t>путем сложения</w:t>
      </w:r>
      <w:r w:rsidRPr="0097026E">
        <w:rPr>
          <w:sz w:val="28"/>
          <w:szCs w:val="28"/>
        </w:rPr>
        <w:t xml:space="preserve"> количества поступивших заявок на конкурс в текущем году к заявкам прошлых периодов. </w:t>
      </w:r>
      <w:r w:rsidR="00D1049C">
        <w:rPr>
          <w:sz w:val="28"/>
          <w:szCs w:val="28"/>
        </w:rPr>
        <w:t>Плановые к</w:t>
      </w:r>
      <w:r w:rsidR="00D1049C" w:rsidRPr="0097026E">
        <w:rPr>
          <w:sz w:val="28"/>
          <w:szCs w:val="28"/>
        </w:rPr>
        <w:t>оличественн</w:t>
      </w:r>
      <w:r w:rsidR="00D1049C">
        <w:rPr>
          <w:sz w:val="28"/>
          <w:szCs w:val="28"/>
        </w:rPr>
        <w:t>ы</w:t>
      </w:r>
      <w:r w:rsidR="00D1049C" w:rsidRPr="0097026E">
        <w:rPr>
          <w:sz w:val="28"/>
          <w:szCs w:val="28"/>
        </w:rPr>
        <w:t>е значени</w:t>
      </w:r>
      <w:r w:rsidR="00D1049C">
        <w:rPr>
          <w:sz w:val="28"/>
          <w:szCs w:val="28"/>
        </w:rPr>
        <w:t>я</w:t>
      </w:r>
      <w:r w:rsidR="00D1049C" w:rsidRPr="0097026E">
        <w:rPr>
          <w:sz w:val="28"/>
          <w:szCs w:val="28"/>
        </w:rPr>
        <w:t xml:space="preserve"> указанного показателя </w:t>
      </w:r>
      <w:r w:rsidR="00D1049C">
        <w:rPr>
          <w:sz w:val="28"/>
          <w:szCs w:val="28"/>
        </w:rPr>
        <w:t>следующие:</w:t>
      </w:r>
      <w:r w:rsidR="00D1049C" w:rsidRPr="0097026E">
        <w:rPr>
          <w:sz w:val="28"/>
          <w:szCs w:val="28"/>
        </w:rPr>
        <w:t xml:space="preserve"> </w:t>
      </w:r>
      <w:r w:rsidRPr="0097026E">
        <w:rPr>
          <w:sz w:val="28"/>
          <w:szCs w:val="28"/>
        </w:rPr>
        <w:t>в 2019 году – 16</w:t>
      </w:r>
      <w:r w:rsidR="00D1049C">
        <w:rPr>
          <w:sz w:val="28"/>
          <w:szCs w:val="28"/>
        </w:rPr>
        <w:t> ед.</w:t>
      </w:r>
      <w:r w:rsidRPr="0097026E">
        <w:rPr>
          <w:sz w:val="28"/>
          <w:szCs w:val="28"/>
        </w:rPr>
        <w:t>, в 2020 году</w:t>
      </w:r>
      <w:r w:rsidR="00D1049C">
        <w:rPr>
          <w:sz w:val="28"/>
          <w:szCs w:val="28"/>
        </w:rPr>
        <w:t xml:space="preserve"> –</w:t>
      </w:r>
      <w:r w:rsidRPr="0097026E">
        <w:rPr>
          <w:sz w:val="28"/>
          <w:szCs w:val="28"/>
        </w:rPr>
        <w:t xml:space="preserve"> 27</w:t>
      </w:r>
      <w:r w:rsidR="00D1049C">
        <w:rPr>
          <w:sz w:val="28"/>
          <w:szCs w:val="28"/>
        </w:rPr>
        <w:t> ед.</w:t>
      </w:r>
      <w:r w:rsidRPr="0097026E">
        <w:rPr>
          <w:sz w:val="28"/>
          <w:szCs w:val="28"/>
        </w:rPr>
        <w:t xml:space="preserve">, в 2021 году </w:t>
      </w:r>
      <w:r w:rsidR="00D1049C">
        <w:rPr>
          <w:sz w:val="28"/>
          <w:szCs w:val="28"/>
        </w:rPr>
        <w:t>–</w:t>
      </w:r>
      <w:r w:rsidRPr="0097026E">
        <w:rPr>
          <w:sz w:val="28"/>
          <w:szCs w:val="28"/>
        </w:rPr>
        <w:t xml:space="preserve"> 39</w:t>
      </w:r>
      <w:r w:rsidR="00D1049C">
        <w:rPr>
          <w:sz w:val="28"/>
          <w:szCs w:val="28"/>
        </w:rPr>
        <w:t> ед.</w:t>
      </w:r>
      <w:r w:rsidRPr="0097026E">
        <w:rPr>
          <w:sz w:val="28"/>
          <w:szCs w:val="28"/>
        </w:rPr>
        <w:t xml:space="preserve">, 2022 году </w:t>
      </w:r>
      <w:r w:rsidR="00D1049C">
        <w:rPr>
          <w:sz w:val="28"/>
          <w:szCs w:val="28"/>
        </w:rPr>
        <w:t>–</w:t>
      </w:r>
      <w:r w:rsidRPr="0097026E">
        <w:rPr>
          <w:sz w:val="28"/>
          <w:szCs w:val="28"/>
        </w:rPr>
        <w:t xml:space="preserve"> 51</w:t>
      </w:r>
      <w:r w:rsidR="00D1049C">
        <w:rPr>
          <w:sz w:val="28"/>
          <w:szCs w:val="28"/>
        </w:rPr>
        <w:t> ед.</w:t>
      </w:r>
      <w:r w:rsidRPr="0097026E">
        <w:rPr>
          <w:sz w:val="28"/>
          <w:szCs w:val="28"/>
        </w:rPr>
        <w:t xml:space="preserve">, в 2023 году </w:t>
      </w:r>
      <w:r w:rsidR="00D1049C">
        <w:rPr>
          <w:sz w:val="28"/>
          <w:szCs w:val="28"/>
        </w:rPr>
        <w:t>–</w:t>
      </w:r>
      <w:r w:rsidRPr="0097026E">
        <w:rPr>
          <w:sz w:val="28"/>
          <w:szCs w:val="28"/>
        </w:rPr>
        <w:t xml:space="preserve"> 64</w:t>
      </w:r>
      <w:r w:rsidR="00D1049C">
        <w:rPr>
          <w:sz w:val="28"/>
          <w:szCs w:val="28"/>
        </w:rPr>
        <w:t> ед.</w:t>
      </w:r>
      <w:r w:rsidRPr="0097026E">
        <w:rPr>
          <w:sz w:val="28"/>
          <w:szCs w:val="28"/>
        </w:rPr>
        <w:t>, в 2024 году</w:t>
      </w:r>
      <w:r w:rsidR="00D1049C">
        <w:rPr>
          <w:sz w:val="28"/>
          <w:szCs w:val="28"/>
        </w:rPr>
        <w:t xml:space="preserve"> – 77 ед., в 2025 году –</w:t>
      </w:r>
      <w:r w:rsidRPr="0097026E">
        <w:rPr>
          <w:sz w:val="28"/>
          <w:szCs w:val="28"/>
        </w:rPr>
        <w:t xml:space="preserve"> 90</w:t>
      </w:r>
      <w:r w:rsidR="00D1049C">
        <w:rPr>
          <w:sz w:val="28"/>
          <w:szCs w:val="28"/>
        </w:rPr>
        <w:t> ед.</w:t>
      </w:r>
      <w:r w:rsidRPr="0097026E">
        <w:rPr>
          <w:sz w:val="28"/>
          <w:szCs w:val="28"/>
        </w:rPr>
        <w:t xml:space="preserve"> </w:t>
      </w:r>
    </w:p>
    <w:p w:rsidR="0097026E" w:rsidRPr="0097026E" w:rsidRDefault="002D7279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7026E" w:rsidRPr="0097026E">
        <w:rPr>
          <w:sz w:val="28"/>
          <w:szCs w:val="28"/>
        </w:rPr>
        <w:t>.Количество мероприятий, направленных на пропаганду занятий предпринимательской деятельностью.</w:t>
      </w:r>
    </w:p>
    <w:p w:rsidR="0097026E" w:rsidRPr="0097026E" w:rsidRDefault="0097026E" w:rsidP="0097026E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>Показатель учитывает количество мероприятий, проведенных в текущем году и направленных на содействие развитию предпринимательства, выявление и поощрение лучших предприятий: круглые столы, практические и обучающие семинары, конкурсы, другие мероприятия, направленные на пропаганду занятий предпринимательской деятельностью.</w:t>
      </w:r>
    </w:p>
    <w:p w:rsidR="0097026E" w:rsidRPr="0097026E" w:rsidRDefault="0097026E" w:rsidP="0097026E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lastRenderedPageBreak/>
        <w:t>Количественное значение показателя в период реализации подпрограммы с 2019 по 2025 год состав</w:t>
      </w:r>
      <w:r w:rsidR="00D1049C">
        <w:rPr>
          <w:sz w:val="28"/>
          <w:szCs w:val="28"/>
        </w:rPr>
        <w:t>и</w:t>
      </w:r>
      <w:r w:rsidRPr="0097026E">
        <w:rPr>
          <w:sz w:val="28"/>
          <w:szCs w:val="28"/>
        </w:rPr>
        <w:t xml:space="preserve">т </w:t>
      </w:r>
      <w:r w:rsidR="00D1049C">
        <w:rPr>
          <w:sz w:val="28"/>
          <w:szCs w:val="28"/>
        </w:rPr>
        <w:t xml:space="preserve">по </w:t>
      </w:r>
      <w:r w:rsidRPr="0097026E">
        <w:rPr>
          <w:sz w:val="28"/>
          <w:szCs w:val="28"/>
        </w:rPr>
        <w:t>2 мероприятия ежегодно.</w:t>
      </w:r>
    </w:p>
    <w:p w:rsidR="0097026E" w:rsidRPr="0097026E" w:rsidRDefault="002D7279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026E" w:rsidRPr="0097026E">
        <w:rPr>
          <w:sz w:val="28"/>
          <w:szCs w:val="28"/>
        </w:rPr>
        <w:t>.Количество участников выставки достижений предприятий и предпринимателей Усольского района определяется по результатам подсчета организаторами выставки всех участников выставки, в том числе посетителей.</w:t>
      </w:r>
    </w:p>
    <w:p w:rsidR="0097026E" w:rsidRPr="0097026E" w:rsidRDefault="00D1049C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к</w:t>
      </w:r>
      <w:r w:rsidRPr="0097026E">
        <w:rPr>
          <w:sz w:val="28"/>
          <w:szCs w:val="28"/>
        </w:rPr>
        <w:t>оличественн</w:t>
      </w:r>
      <w:r>
        <w:rPr>
          <w:sz w:val="28"/>
          <w:szCs w:val="28"/>
        </w:rPr>
        <w:t>ы</w:t>
      </w:r>
      <w:r w:rsidRPr="0097026E">
        <w:rPr>
          <w:sz w:val="28"/>
          <w:szCs w:val="28"/>
        </w:rPr>
        <w:t>е значени</w:t>
      </w:r>
      <w:r>
        <w:rPr>
          <w:sz w:val="28"/>
          <w:szCs w:val="28"/>
        </w:rPr>
        <w:t>я</w:t>
      </w:r>
      <w:r w:rsidRPr="0097026E">
        <w:rPr>
          <w:sz w:val="28"/>
          <w:szCs w:val="28"/>
        </w:rPr>
        <w:t xml:space="preserve"> указанного показателя </w:t>
      </w:r>
      <w:r>
        <w:rPr>
          <w:sz w:val="28"/>
          <w:szCs w:val="28"/>
        </w:rPr>
        <w:t xml:space="preserve">следующие: </w:t>
      </w:r>
      <w:r w:rsidR="0097026E" w:rsidRPr="0097026E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– </w:t>
      </w:r>
      <w:r w:rsidR="0097026E" w:rsidRPr="0097026E">
        <w:rPr>
          <w:sz w:val="28"/>
          <w:szCs w:val="28"/>
        </w:rPr>
        <w:t>1000 чел</w:t>
      </w:r>
      <w:r>
        <w:rPr>
          <w:sz w:val="28"/>
          <w:szCs w:val="28"/>
        </w:rPr>
        <w:t>.</w:t>
      </w:r>
      <w:r w:rsidR="0097026E" w:rsidRPr="0097026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7026E" w:rsidRPr="0097026E">
        <w:rPr>
          <w:sz w:val="28"/>
          <w:szCs w:val="28"/>
        </w:rPr>
        <w:t xml:space="preserve">в </w:t>
      </w:r>
      <w:r>
        <w:rPr>
          <w:sz w:val="28"/>
          <w:szCs w:val="28"/>
        </w:rPr>
        <w:t>виду проведения</w:t>
      </w:r>
      <w:r w:rsidR="0097026E" w:rsidRPr="0097026E">
        <w:rPr>
          <w:sz w:val="28"/>
          <w:szCs w:val="28"/>
        </w:rPr>
        <w:t xml:space="preserve"> выставки в г. Усолье-Сибирское</w:t>
      </w:r>
      <w:r>
        <w:rPr>
          <w:sz w:val="28"/>
          <w:szCs w:val="28"/>
        </w:rPr>
        <w:t>)</w:t>
      </w:r>
      <w:r w:rsidR="0097026E" w:rsidRPr="0097026E">
        <w:rPr>
          <w:sz w:val="28"/>
          <w:szCs w:val="28"/>
        </w:rPr>
        <w:t>, в 2020 году</w:t>
      </w:r>
      <w:r>
        <w:rPr>
          <w:sz w:val="28"/>
          <w:szCs w:val="28"/>
        </w:rPr>
        <w:t xml:space="preserve"> – </w:t>
      </w:r>
      <w:r w:rsidR="0097026E" w:rsidRPr="0097026E">
        <w:rPr>
          <w:sz w:val="28"/>
          <w:szCs w:val="28"/>
        </w:rPr>
        <w:t>250</w:t>
      </w:r>
      <w:r>
        <w:rPr>
          <w:sz w:val="28"/>
          <w:szCs w:val="28"/>
        </w:rPr>
        <w:t xml:space="preserve"> чел.</w:t>
      </w:r>
      <w:r w:rsidR="0097026E" w:rsidRPr="0097026E">
        <w:rPr>
          <w:sz w:val="28"/>
          <w:szCs w:val="28"/>
        </w:rPr>
        <w:t xml:space="preserve">, в 2021 году </w:t>
      </w:r>
      <w:r>
        <w:rPr>
          <w:sz w:val="28"/>
          <w:szCs w:val="28"/>
        </w:rPr>
        <w:t>–</w:t>
      </w:r>
      <w:r w:rsidR="0097026E" w:rsidRPr="0097026E">
        <w:rPr>
          <w:sz w:val="28"/>
          <w:szCs w:val="28"/>
        </w:rPr>
        <w:t xml:space="preserve"> 280</w:t>
      </w:r>
      <w:r>
        <w:rPr>
          <w:sz w:val="28"/>
          <w:szCs w:val="28"/>
        </w:rPr>
        <w:t xml:space="preserve"> чел., в 2022 году –</w:t>
      </w:r>
      <w:r w:rsidR="0097026E" w:rsidRPr="0097026E">
        <w:rPr>
          <w:sz w:val="28"/>
          <w:szCs w:val="28"/>
        </w:rPr>
        <w:t xml:space="preserve"> 300</w:t>
      </w:r>
      <w:r>
        <w:rPr>
          <w:sz w:val="28"/>
          <w:szCs w:val="28"/>
        </w:rPr>
        <w:t xml:space="preserve"> чел., в 2023 году –</w:t>
      </w:r>
      <w:r w:rsidR="0097026E" w:rsidRPr="0097026E">
        <w:rPr>
          <w:sz w:val="28"/>
          <w:szCs w:val="28"/>
        </w:rPr>
        <w:t xml:space="preserve"> 330</w:t>
      </w:r>
      <w:r>
        <w:rPr>
          <w:sz w:val="28"/>
          <w:szCs w:val="28"/>
        </w:rPr>
        <w:t xml:space="preserve"> чел.</w:t>
      </w:r>
      <w:r w:rsidR="0097026E" w:rsidRPr="0097026E">
        <w:rPr>
          <w:sz w:val="28"/>
          <w:szCs w:val="28"/>
        </w:rPr>
        <w:t xml:space="preserve">, в 2024 году </w:t>
      </w:r>
      <w:r>
        <w:rPr>
          <w:sz w:val="28"/>
          <w:szCs w:val="28"/>
        </w:rPr>
        <w:t>–</w:t>
      </w:r>
      <w:r w:rsidR="0097026E" w:rsidRPr="0097026E">
        <w:rPr>
          <w:sz w:val="28"/>
          <w:szCs w:val="28"/>
        </w:rPr>
        <w:t xml:space="preserve"> 350</w:t>
      </w:r>
      <w:r>
        <w:rPr>
          <w:sz w:val="28"/>
          <w:szCs w:val="28"/>
        </w:rPr>
        <w:t xml:space="preserve"> чел.</w:t>
      </w:r>
      <w:r w:rsidR="0097026E" w:rsidRPr="0097026E">
        <w:rPr>
          <w:sz w:val="28"/>
          <w:szCs w:val="28"/>
        </w:rPr>
        <w:t xml:space="preserve">, в 2025 году </w:t>
      </w:r>
      <w:r>
        <w:rPr>
          <w:sz w:val="28"/>
          <w:szCs w:val="28"/>
        </w:rPr>
        <w:t>–</w:t>
      </w:r>
      <w:r w:rsidR="0097026E" w:rsidRPr="0097026E">
        <w:rPr>
          <w:sz w:val="28"/>
          <w:szCs w:val="28"/>
        </w:rPr>
        <w:t xml:space="preserve"> 400 </w:t>
      </w:r>
      <w:r>
        <w:rPr>
          <w:sz w:val="28"/>
          <w:szCs w:val="28"/>
        </w:rPr>
        <w:t>чел</w:t>
      </w:r>
      <w:r w:rsidR="0097026E" w:rsidRPr="0097026E">
        <w:rPr>
          <w:sz w:val="28"/>
          <w:szCs w:val="28"/>
        </w:rPr>
        <w:t>.</w:t>
      </w:r>
    </w:p>
    <w:p w:rsidR="0097026E" w:rsidRPr="0097026E" w:rsidRDefault="002D7279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026E" w:rsidRPr="0097026E">
        <w:rPr>
          <w:sz w:val="28"/>
          <w:szCs w:val="28"/>
        </w:rPr>
        <w:t>.Количество объектов потребительского рынка, принявших участие в конкурсе на лучшее новогоднее оформление определяется по количеству поданных заявок на участие в конкурсе в соответствии с Положением о проведении конкурса.</w:t>
      </w:r>
    </w:p>
    <w:p w:rsidR="0097026E" w:rsidRPr="0097026E" w:rsidRDefault="00D1049C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к</w:t>
      </w:r>
      <w:r w:rsidRPr="0097026E">
        <w:rPr>
          <w:sz w:val="28"/>
          <w:szCs w:val="28"/>
        </w:rPr>
        <w:t>оличественн</w:t>
      </w:r>
      <w:r>
        <w:rPr>
          <w:sz w:val="28"/>
          <w:szCs w:val="28"/>
        </w:rPr>
        <w:t>ы</w:t>
      </w:r>
      <w:r w:rsidRPr="0097026E">
        <w:rPr>
          <w:sz w:val="28"/>
          <w:szCs w:val="28"/>
        </w:rPr>
        <w:t>е значени</w:t>
      </w:r>
      <w:r>
        <w:rPr>
          <w:sz w:val="28"/>
          <w:szCs w:val="28"/>
        </w:rPr>
        <w:t>я</w:t>
      </w:r>
      <w:r w:rsidRPr="0097026E">
        <w:rPr>
          <w:sz w:val="28"/>
          <w:szCs w:val="28"/>
        </w:rPr>
        <w:t xml:space="preserve"> указанного показателя </w:t>
      </w:r>
      <w:r>
        <w:rPr>
          <w:sz w:val="28"/>
          <w:szCs w:val="28"/>
        </w:rPr>
        <w:t>следующие:</w:t>
      </w:r>
      <w:r w:rsidRPr="0097026E">
        <w:rPr>
          <w:sz w:val="28"/>
          <w:szCs w:val="28"/>
        </w:rPr>
        <w:t xml:space="preserve"> </w:t>
      </w:r>
      <w:r w:rsidR="0097026E" w:rsidRPr="0097026E">
        <w:rPr>
          <w:sz w:val="28"/>
          <w:szCs w:val="28"/>
        </w:rPr>
        <w:t>в 2019 году – 35</w:t>
      </w:r>
      <w:r>
        <w:rPr>
          <w:sz w:val="28"/>
          <w:szCs w:val="28"/>
        </w:rPr>
        <w:t> </w:t>
      </w:r>
      <w:r w:rsidR="00901C4F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="0097026E" w:rsidRPr="0097026E">
        <w:rPr>
          <w:sz w:val="28"/>
          <w:szCs w:val="28"/>
        </w:rPr>
        <w:t>, в 2020 году – 40</w:t>
      </w:r>
      <w:r>
        <w:rPr>
          <w:sz w:val="28"/>
          <w:szCs w:val="28"/>
        </w:rPr>
        <w:t> </w:t>
      </w:r>
      <w:r w:rsidR="00901C4F">
        <w:rPr>
          <w:sz w:val="28"/>
          <w:szCs w:val="28"/>
        </w:rPr>
        <w:t>ед</w:t>
      </w:r>
      <w:r>
        <w:rPr>
          <w:sz w:val="28"/>
          <w:szCs w:val="28"/>
        </w:rPr>
        <w:t xml:space="preserve">., в 2021 году – </w:t>
      </w:r>
      <w:r w:rsidR="0097026E" w:rsidRPr="0097026E">
        <w:rPr>
          <w:sz w:val="28"/>
          <w:szCs w:val="28"/>
        </w:rPr>
        <w:t>40</w:t>
      </w:r>
      <w:r>
        <w:rPr>
          <w:sz w:val="28"/>
          <w:szCs w:val="28"/>
        </w:rPr>
        <w:t> </w:t>
      </w:r>
      <w:r w:rsidR="00901C4F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="0097026E" w:rsidRPr="0097026E">
        <w:rPr>
          <w:sz w:val="28"/>
          <w:szCs w:val="28"/>
        </w:rPr>
        <w:t>, в 2022 году</w:t>
      </w:r>
      <w:r>
        <w:rPr>
          <w:sz w:val="28"/>
          <w:szCs w:val="28"/>
        </w:rPr>
        <w:t xml:space="preserve"> –</w:t>
      </w:r>
      <w:r w:rsidR="0097026E" w:rsidRPr="0097026E">
        <w:rPr>
          <w:sz w:val="28"/>
          <w:szCs w:val="28"/>
        </w:rPr>
        <w:t xml:space="preserve"> 45</w:t>
      </w:r>
      <w:r w:rsidR="00901C4F">
        <w:rPr>
          <w:sz w:val="28"/>
          <w:szCs w:val="28"/>
        </w:rPr>
        <w:t> ед</w:t>
      </w:r>
      <w:r>
        <w:rPr>
          <w:sz w:val="28"/>
          <w:szCs w:val="28"/>
        </w:rPr>
        <w:t>.</w:t>
      </w:r>
      <w:r w:rsidR="0097026E" w:rsidRPr="0097026E">
        <w:rPr>
          <w:sz w:val="28"/>
          <w:szCs w:val="28"/>
        </w:rPr>
        <w:t>, в 2023 году</w:t>
      </w:r>
      <w:r>
        <w:rPr>
          <w:sz w:val="28"/>
          <w:szCs w:val="28"/>
        </w:rPr>
        <w:t xml:space="preserve"> –</w:t>
      </w:r>
      <w:r w:rsidR="0097026E" w:rsidRPr="0097026E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</w:t>
      </w:r>
      <w:r w:rsidR="00901C4F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="0097026E" w:rsidRPr="0097026E">
        <w:rPr>
          <w:sz w:val="28"/>
          <w:szCs w:val="28"/>
        </w:rPr>
        <w:t>, в 2024 году</w:t>
      </w:r>
      <w:r>
        <w:rPr>
          <w:sz w:val="28"/>
          <w:szCs w:val="28"/>
        </w:rPr>
        <w:t xml:space="preserve"> –</w:t>
      </w:r>
      <w:r w:rsidR="0097026E" w:rsidRPr="0097026E">
        <w:rPr>
          <w:sz w:val="28"/>
          <w:szCs w:val="28"/>
        </w:rPr>
        <w:t xml:space="preserve"> 50</w:t>
      </w:r>
      <w:r>
        <w:rPr>
          <w:sz w:val="28"/>
          <w:szCs w:val="28"/>
        </w:rPr>
        <w:t> </w:t>
      </w:r>
      <w:r w:rsidR="00901C4F">
        <w:rPr>
          <w:sz w:val="28"/>
          <w:szCs w:val="28"/>
        </w:rPr>
        <w:t>ед</w:t>
      </w:r>
      <w:r>
        <w:rPr>
          <w:sz w:val="28"/>
          <w:szCs w:val="28"/>
        </w:rPr>
        <w:t>.</w:t>
      </w:r>
      <w:r w:rsidR="0097026E" w:rsidRPr="0097026E">
        <w:rPr>
          <w:sz w:val="28"/>
          <w:szCs w:val="28"/>
        </w:rPr>
        <w:t>, в 2025 году</w:t>
      </w:r>
      <w:r>
        <w:rPr>
          <w:sz w:val="28"/>
          <w:szCs w:val="28"/>
        </w:rPr>
        <w:t xml:space="preserve"> –</w:t>
      </w:r>
      <w:r w:rsidR="00901C4F">
        <w:rPr>
          <w:sz w:val="28"/>
          <w:szCs w:val="28"/>
        </w:rPr>
        <w:t xml:space="preserve"> 50 ед</w:t>
      </w:r>
      <w:r w:rsidR="0097026E" w:rsidRPr="0097026E">
        <w:rPr>
          <w:sz w:val="28"/>
          <w:szCs w:val="28"/>
        </w:rPr>
        <w:t xml:space="preserve">. </w:t>
      </w:r>
    </w:p>
    <w:p w:rsidR="0097026E" w:rsidRPr="0097026E" w:rsidRDefault="002D7279" w:rsidP="0097026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01C4F">
        <w:rPr>
          <w:sz w:val="28"/>
          <w:szCs w:val="28"/>
        </w:rPr>
        <w:t>.</w:t>
      </w:r>
      <w:r w:rsidR="00901C4F" w:rsidRPr="00901C4F">
        <w:rPr>
          <w:sz w:val="28"/>
          <w:szCs w:val="28"/>
        </w:rPr>
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</w:t>
      </w:r>
      <w:r w:rsidR="0097026E" w:rsidRPr="0097026E">
        <w:rPr>
          <w:sz w:val="28"/>
          <w:szCs w:val="28"/>
        </w:rPr>
        <w:t xml:space="preserve">. </w:t>
      </w:r>
    </w:p>
    <w:p w:rsidR="000156A2" w:rsidRDefault="0097026E" w:rsidP="0097026E">
      <w:pPr>
        <w:widowControl w:val="0"/>
        <w:ind w:firstLine="709"/>
        <w:jc w:val="both"/>
        <w:rPr>
          <w:sz w:val="28"/>
          <w:szCs w:val="28"/>
        </w:rPr>
      </w:pPr>
      <w:r w:rsidRPr="0097026E">
        <w:rPr>
          <w:sz w:val="28"/>
          <w:szCs w:val="28"/>
        </w:rPr>
        <w:t xml:space="preserve">Показатель определяется на основании отчетов и данных мониторинга осуществления деятельности субъектов малого </w:t>
      </w:r>
      <w:r w:rsidR="00901C4F">
        <w:rPr>
          <w:sz w:val="28"/>
          <w:szCs w:val="28"/>
        </w:rPr>
        <w:t>и среднего предпринимательства –</w:t>
      </w:r>
      <w:r w:rsidRPr="0097026E">
        <w:rPr>
          <w:sz w:val="28"/>
          <w:szCs w:val="28"/>
        </w:rPr>
        <w:t xml:space="preserve"> получателей финансовой поддержки. Количественное выражение указанного показателя </w:t>
      </w:r>
      <w:r w:rsidR="00901C4F">
        <w:rPr>
          <w:sz w:val="28"/>
          <w:szCs w:val="28"/>
        </w:rPr>
        <w:t>должно быть на уро</w:t>
      </w:r>
      <w:r w:rsidR="002928B3">
        <w:rPr>
          <w:sz w:val="28"/>
          <w:szCs w:val="28"/>
        </w:rPr>
        <w:t>в</w:t>
      </w:r>
      <w:r w:rsidR="00901C4F">
        <w:rPr>
          <w:sz w:val="28"/>
          <w:szCs w:val="28"/>
        </w:rPr>
        <w:t>не</w:t>
      </w:r>
      <w:r w:rsidRPr="0097026E">
        <w:rPr>
          <w:sz w:val="28"/>
          <w:szCs w:val="28"/>
        </w:rPr>
        <w:t xml:space="preserve"> 100% ежегодно.</w:t>
      </w:r>
    </w:p>
    <w:p w:rsidR="00901C4F" w:rsidRDefault="00901C4F" w:rsidP="0097026E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3B4355" w:rsidRDefault="003B4355" w:rsidP="003B435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6.</w:t>
      </w:r>
      <w:r w:rsidRPr="00163C8B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>подпрограммы</w:t>
      </w:r>
      <w:r w:rsidRPr="00163C8B">
        <w:rPr>
          <w:sz w:val="28"/>
          <w:szCs w:val="28"/>
          <w:lang w:eastAsia="en-US"/>
        </w:rPr>
        <w:t xml:space="preserve"> </w:t>
      </w:r>
      <w:r w:rsidRPr="00163C8B">
        <w:rPr>
          <w:sz w:val="28"/>
          <w:szCs w:val="28"/>
        </w:rPr>
        <w:t>по источникам и срокам</w:t>
      </w: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</w:p>
    <w:p w:rsidR="00C20579" w:rsidRPr="00C20579" w:rsidRDefault="00C20579" w:rsidP="00C20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 xml:space="preserve">Общий объем финансирования на </w:t>
      </w:r>
      <w:r w:rsidRPr="00C20579">
        <w:rPr>
          <w:sz w:val="28"/>
          <w:szCs w:val="28"/>
          <w:lang w:eastAsia="en-US"/>
        </w:rPr>
        <w:t>2020 – 2025 годы</w:t>
      </w:r>
      <w:r w:rsidRPr="00C20579">
        <w:rPr>
          <w:sz w:val="28"/>
          <w:szCs w:val="28"/>
        </w:rPr>
        <w:t xml:space="preserve"> составляет 4 308,0 тыс. руб., в том числе по годам: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2020г.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.;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2021г.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.;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2022г.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.;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2023г.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.;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2024г.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;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2025г.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</w:t>
      </w:r>
    </w:p>
    <w:p w:rsidR="00C20579" w:rsidRPr="00C20579" w:rsidRDefault="00C20579" w:rsidP="00C20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 xml:space="preserve">из них средства бюджета МР УРМО – 4 308,0 тыс. руб., в том числе по годам: 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2020г.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.;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2021г.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.;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2022г.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.;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2023г.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.;</w:t>
      </w:r>
    </w:p>
    <w:p w:rsidR="00C20579" w:rsidRPr="00C20579" w:rsidRDefault="00C20579" w:rsidP="00C20579">
      <w:pPr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2024г.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;</w:t>
      </w:r>
    </w:p>
    <w:p w:rsidR="00C20579" w:rsidRDefault="00C20579" w:rsidP="00C20579">
      <w:pPr>
        <w:widowControl w:val="0"/>
        <w:ind w:firstLine="709"/>
        <w:jc w:val="both"/>
        <w:rPr>
          <w:sz w:val="28"/>
          <w:szCs w:val="28"/>
        </w:rPr>
      </w:pPr>
      <w:r w:rsidRPr="00C20579">
        <w:rPr>
          <w:sz w:val="28"/>
          <w:szCs w:val="28"/>
        </w:rPr>
        <w:t>2025г. – 718,0 </w:t>
      </w:r>
      <w:proofErr w:type="spellStart"/>
      <w:r w:rsidRPr="00C20579">
        <w:rPr>
          <w:sz w:val="28"/>
          <w:szCs w:val="28"/>
        </w:rPr>
        <w:t>тыс.руб</w:t>
      </w:r>
      <w:proofErr w:type="spellEnd"/>
      <w:r w:rsidRPr="00C20579">
        <w:rPr>
          <w:sz w:val="28"/>
          <w:szCs w:val="28"/>
        </w:rPr>
        <w:t>.</w:t>
      </w:r>
    </w:p>
    <w:p w:rsidR="00A867E2" w:rsidRDefault="00A867E2" w:rsidP="00A867E2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Финансирование мероприятий подпрограммы отражено в Приложениях </w:t>
      </w:r>
      <w:r w:rsidR="0011151E">
        <w:rPr>
          <w:sz w:val="28"/>
          <w:szCs w:val="28"/>
          <w:lang w:eastAsia="en-US"/>
        </w:rPr>
        <w:t>3,4</w:t>
      </w:r>
      <w:r>
        <w:rPr>
          <w:sz w:val="28"/>
          <w:szCs w:val="28"/>
          <w:lang w:eastAsia="en-US"/>
        </w:rPr>
        <w:t xml:space="preserve"> к муниципальной программе. </w:t>
      </w:r>
    </w:p>
    <w:p w:rsidR="00E4332E" w:rsidRDefault="00E4332E" w:rsidP="00E4332E">
      <w:pPr>
        <w:ind w:firstLine="709"/>
        <w:jc w:val="right"/>
        <w:rPr>
          <w:sz w:val="28"/>
          <w:szCs w:val="28"/>
        </w:rPr>
      </w:pPr>
      <w:r w:rsidRPr="001328D9">
        <w:rPr>
          <w:sz w:val="28"/>
          <w:szCs w:val="28"/>
        </w:rPr>
        <w:lastRenderedPageBreak/>
        <w:t xml:space="preserve">Таблица </w:t>
      </w:r>
      <w:r w:rsidR="001328D9">
        <w:rPr>
          <w:sz w:val="28"/>
          <w:szCs w:val="28"/>
        </w:rPr>
        <w:t>3</w:t>
      </w:r>
    </w:p>
    <w:p w:rsidR="00E4332E" w:rsidRDefault="00E4332E" w:rsidP="00E433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Обоснование затрат по мероприятиям подпрограммы</w:t>
      </w:r>
    </w:p>
    <w:tbl>
      <w:tblPr>
        <w:tblStyle w:val="ac"/>
        <w:tblW w:w="9860" w:type="dxa"/>
        <w:jc w:val="center"/>
        <w:tblLook w:val="04A0" w:firstRow="1" w:lastRow="0" w:firstColumn="1" w:lastColumn="0" w:noHBand="0" w:noVBand="1"/>
      </w:tblPr>
      <w:tblGrid>
        <w:gridCol w:w="851"/>
        <w:gridCol w:w="2987"/>
        <w:gridCol w:w="4232"/>
        <w:gridCol w:w="1790"/>
      </w:tblGrid>
      <w:tr w:rsidR="00F1711B" w:rsidRPr="00F1711B" w:rsidTr="00A007EC">
        <w:trPr>
          <w:jc w:val="center"/>
        </w:trPr>
        <w:tc>
          <w:tcPr>
            <w:tcW w:w="851" w:type="dxa"/>
          </w:tcPr>
          <w:p w:rsidR="00F1711B" w:rsidRPr="00F1711B" w:rsidRDefault="00F1711B" w:rsidP="00D90E2E">
            <w:pPr>
              <w:jc w:val="both"/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№ п/п</w:t>
            </w:r>
          </w:p>
        </w:tc>
        <w:tc>
          <w:tcPr>
            <w:tcW w:w="2987" w:type="dxa"/>
          </w:tcPr>
          <w:p w:rsidR="00F1711B" w:rsidRPr="00F1711B" w:rsidRDefault="00F1711B" w:rsidP="00D90E2E">
            <w:pPr>
              <w:jc w:val="center"/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4232" w:type="dxa"/>
          </w:tcPr>
          <w:p w:rsidR="00F1711B" w:rsidRPr="00F1711B" w:rsidRDefault="00F1711B" w:rsidP="00D90E2E">
            <w:pPr>
              <w:ind w:left="-201"/>
              <w:jc w:val="center"/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Расчет затрат</w:t>
            </w:r>
          </w:p>
        </w:tc>
        <w:tc>
          <w:tcPr>
            <w:tcW w:w="1790" w:type="dxa"/>
          </w:tcPr>
          <w:p w:rsidR="00F1711B" w:rsidRPr="00F1711B" w:rsidRDefault="00F1711B" w:rsidP="00D90E2E">
            <w:pPr>
              <w:jc w:val="center"/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Нормативная ссылка</w:t>
            </w:r>
          </w:p>
        </w:tc>
      </w:tr>
      <w:tr w:rsidR="00F1711B" w:rsidRPr="00F1711B" w:rsidTr="00A007EC">
        <w:trPr>
          <w:jc w:val="center"/>
        </w:trPr>
        <w:tc>
          <w:tcPr>
            <w:tcW w:w="851" w:type="dxa"/>
          </w:tcPr>
          <w:p w:rsidR="00F1711B" w:rsidRPr="00F1711B" w:rsidRDefault="00F1711B" w:rsidP="00E03A2F">
            <w:pPr>
              <w:jc w:val="center"/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1.</w:t>
            </w:r>
          </w:p>
        </w:tc>
        <w:tc>
          <w:tcPr>
            <w:tcW w:w="2987" w:type="dxa"/>
          </w:tcPr>
          <w:p w:rsidR="00F1711B" w:rsidRPr="00E03A2F" w:rsidRDefault="00822535" w:rsidP="00822535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М</w:t>
            </w:r>
            <w:r w:rsidR="00F1711B" w:rsidRPr="00E03A2F">
              <w:rPr>
                <w:sz w:val="22"/>
                <w:szCs w:val="20"/>
              </w:rPr>
              <w:t>ероприятие</w:t>
            </w:r>
            <w:r w:rsidRPr="00E03A2F">
              <w:rPr>
                <w:sz w:val="22"/>
                <w:szCs w:val="20"/>
              </w:rPr>
              <w:t xml:space="preserve"> 4.</w:t>
            </w:r>
            <w:r w:rsidR="00F1711B" w:rsidRPr="00E03A2F">
              <w:rPr>
                <w:sz w:val="22"/>
                <w:szCs w:val="20"/>
              </w:rPr>
              <w:t xml:space="preserve"> «</w:t>
            </w:r>
            <w:r w:rsidRPr="00E03A2F">
              <w:rPr>
                <w:sz w:val="22"/>
                <w:szCs w:val="20"/>
              </w:rPr>
              <w:t>Организация и проведение конкурса «Лучший предприниматель Усольского района»</w:t>
            </w:r>
          </w:p>
        </w:tc>
        <w:tc>
          <w:tcPr>
            <w:tcW w:w="4232" w:type="dxa"/>
          </w:tcPr>
          <w:p w:rsidR="00F1711B" w:rsidRPr="00E03A2F" w:rsidRDefault="00F1711B" w:rsidP="00D90E2E">
            <w:pPr>
              <w:jc w:val="both"/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Денежный сертификат</w:t>
            </w:r>
          </w:p>
          <w:p w:rsidR="00F1711B" w:rsidRPr="00E03A2F" w:rsidRDefault="00822535" w:rsidP="00D90E2E">
            <w:pPr>
              <w:jc w:val="both"/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2х25,</w:t>
            </w:r>
            <w:r w:rsidR="00F1711B" w:rsidRPr="00E03A2F">
              <w:rPr>
                <w:sz w:val="22"/>
                <w:szCs w:val="20"/>
              </w:rPr>
              <w:t>0</w:t>
            </w:r>
            <w:r w:rsidRPr="00E03A2F">
              <w:rPr>
                <w:sz w:val="22"/>
                <w:szCs w:val="20"/>
              </w:rPr>
              <w:t> </w:t>
            </w:r>
            <w:proofErr w:type="spellStart"/>
            <w:r w:rsidRPr="00E03A2F">
              <w:rPr>
                <w:sz w:val="22"/>
                <w:szCs w:val="20"/>
              </w:rPr>
              <w:t>тыс.руб</w:t>
            </w:r>
            <w:proofErr w:type="spellEnd"/>
            <w:r w:rsidRPr="00E03A2F">
              <w:rPr>
                <w:sz w:val="22"/>
                <w:szCs w:val="20"/>
              </w:rPr>
              <w:t>.</w:t>
            </w:r>
            <w:r w:rsidR="00F1711B" w:rsidRPr="00E03A2F">
              <w:rPr>
                <w:sz w:val="22"/>
                <w:szCs w:val="20"/>
              </w:rPr>
              <w:t xml:space="preserve"> = 50,0 </w:t>
            </w:r>
            <w:proofErr w:type="spellStart"/>
            <w:r w:rsidR="00F1711B" w:rsidRPr="00E03A2F">
              <w:rPr>
                <w:sz w:val="22"/>
                <w:szCs w:val="20"/>
              </w:rPr>
              <w:t>тыс.руб</w:t>
            </w:r>
            <w:proofErr w:type="spellEnd"/>
            <w:r w:rsidR="00F1711B" w:rsidRPr="00E03A2F">
              <w:rPr>
                <w:sz w:val="22"/>
                <w:szCs w:val="20"/>
              </w:rPr>
              <w:t>.</w:t>
            </w:r>
          </w:p>
          <w:p w:rsidR="00F1711B" w:rsidRPr="00E03A2F" w:rsidRDefault="00F1711B" w:rsidP="00D90E2E">
            <w:pPr>
              <w:jc w:val="both"/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Итого 50 тыс. руб.</w:t>
            </w:r>
          </w:p>
        </w:tc>
        <w:tc>
          <w:tcPr>
            <w:tcW w:w="1790" w:type="dxa"/>
          </w:tcPr>
          <w:p w:rsidR="00F1711B" w:rsidRPr="00F1711B" w:rsidRDefault="00F1711B" w:rsidP="00D90E2E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Положение о проведении конкурса</w:t>
            </w:r>
          </w:p>
        </w:tc>
      </w:tr>
      <w:tr w:rsidR="00822535" w:rsidRPr="00F1711B" w:rsidTr="00A007EC">
        <w:trPr>
          <w:jc w:val="center"/>
        </w:trPr>
        <w:tc>
          <w:tcPr>
            <w:tcW w:w="851" w:type="dxa"/>
          </w:tcPr>
          <w:p w:rsidR="00822535" w:rsidRPr="00F1711B" w:rsidRDefault="00822535" w:rsidP="00E03A2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2.</w:t>
            </w:r>
          </w:p>
        </w:tc>
        <w:tc>
          <w:tcPr>
            <w:tcW w:w="2987" w:type="dxa"/>
          </w:tcPr>
          <w:p w:rsidR="00822535" w:rsidRPr="00E03A2F" w:rsidRDefault="00822535" w:rsidP="00D90E2E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Мероприятие 5 «</w:t>
            </w:r>
            <w:r w:rsidR="00A007EC" w:rsidRPr="00E03A2F">
              <w:rPr>
                <w:sz w:val="22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 w:rsidRPr="00E03A2F">
              <w:rPr>
                <w:sz w:val="22"/>
                <w:szCs w:val="20"/>
              </w:rPr>
              <w:t>»</w:t>
            </w:r>
          </w:p>
        </w:tc>
        <w:tc>
          <w:tcPr>
            <w:tcW w:w="4232" w:type="dxa"/>
          </w:tcPr>
          <w:p w:rsidR="00A007EC" w:rsidRPr="00E03A2F" w:rsidRDefault="00E03A2F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1.</w:t>
            </w:r>
            <w:r w:rsidR="00A007EC" w:rsidRPr="00E03A2F">
              <w:rPr>
                <w:sz w:val="22"/>
                <w:szCs w:val="20"/>
              </w:rPr>
              <w:t>Сертификат на приобретение товара:</w:t>
            </w:r>
          </w:p>
          <w:p w:rsidR="00A007EC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3х2,0=6,0</w:t>
            </w:r>
          </w:p>
          <w:p w:rsidR="00A007EC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3х1,5=4,5</w:t>
            </w:r>
          </w:p>
          <w:p w:rsidR="00A007EC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3х1,0= 3,0</w:t>
            </w:r>
          </w:p>
          <w:p w:rsidR="00A007EC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Бланки дипломов, благодарственных писем:</w:t>
            </w:r>
          </w:p>
          <w:p w:rsidR="00A007EC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20х0, 015= 0,3</w:t>
            </w:r>
          </w:p>
          <w:p w:rsidR="00A007EC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Рамки для дипломов:</w:t>
            </w:r>
          </w:p>
          <w:p w:rsidR="00A007EC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9х0,08= 0,72</w:t>
            </w:r>
          </w:p>
          <w:p w:rsidR="00A007EC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Блокнот для записей:</w:t>
            </w:r>
          </w:p>
          <w:p w:rsidR="00A007EC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20х0,024 = 0,48</w:t>
            </w:r>
          </w:p>
          <w:p w:rsidR="00822535" w:rsidRPr="00E03A2F" w:rsidRDefault="00A007EC" w:rsidP="00A007EC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Итого 15,0 тыс. руб.</w:t>
            </w:r>
            <w:r w:rsidR="00E03A2F" w:rsidRPr="00E03A2F">
              <w:rPr>
                <w:sz w:val="22"/>
                <w:szCs w:val="20"/>
              </w:rPr>
              <w:t xml:space="preserve"> </w:t>
            </w:r>
          </w:p>
          <w:p w:rsidR="00E03A2F" w:rsidRPr="00E03A2F" w:rsidRDefault="00E03A2F" w:rsidP="00E03A2F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2.Ежедневник</w:t>
            </w:r>
          </w:p>
          <w:p w:rsidR="00E03A2F" w:rsidRPr="00E03A2F" w:rsidRDefault="00E03A2F" w:rsidP="00E03A2F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20х 0,385=7,7</w:t>
            </w:r>
          </w:p>
          <w:p w:rsidR="00E03A2F" w:rsidRPr="00E03A2F" w:rsidRDefault="00E03A2F" w:rsidP="00E03A2F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Бланки дипломов, благодарственных писем:</w:t>
            </w:r>
          </w:p>
          <w:p w:rsidR="00E03A2F" w:rsidRPr="00E03A2F" w:rsidRDefault="00E03A2F" w:rsidP="00E03A2F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20х0,015= 0,3</w:t>
            </w:r>
          </w:p>
          <w:p w:rsidR="00E03A2F" w:rsidRPr="00E03A2F" w:rsidRDefault="00E03A2F" w:rsidP="00E03A2F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Итого 8,0 тыс. руб.</w:t>
            </w:r>
          </w:p>
          <w:p w:rsidR="00E03A2F" w:rsidRPr="00E03A2F" w:rsidRDefault="00E03A2F" w:rsidP="00E03A2F">
            <w:pPr>
              <w:rPr>
                <w:sz w:val="22"/>
                <w:szCs w:val="20"/>
              </w:rPr>
            </w:pPr>
            <w:r w:rsidRPr="00E03A2F">
              <w:rPr>
                <w:sz w:val="22"/>
                <w:szCs w:val="20"/>
              </w:rPr>
              <w:t>Всего: 23,0 тыс. руб.</w:t>
            </w:r>
          </w:p>
        </w:tc>
        <w:tc>
          <w:tcPr>
            <w:tcW w:w="1790" w:type="dxa"/>
          </w:tcPr>
          <w:p w:rsidR="00822535" w:rsidRPr="00F1711B" w:rsidRDefault="00A007EC" w:rsidP="00D90E2E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Положение о проведении конкурса, практического семинара</w:t>
            </w:r>
          </w:p>
        </w:tc>
      </w:tr>
      <w:tr w:rsidR="00A007EC" w:rsidRPr="00F1711B" w:rsidTr="00A007EC">
        <w:trPr>
          <w:jc w:val="center"/>
        </w:trPr>
        <w:tc>
          <w:tcPr>
            <w:tcW w:w="851" w:type="dxa"/>
          </w:tcPr>
          <w:p w:rsidR="00A007EC" w:rsidRDefault="00A007EC" w:rsidP="00E03A2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3.</w:t>
            </w:r>
          </w:p>
        </w:tc>
        <w:tc>
          <w:tcPr>
            <w:tcW w:w="2987" w:type="dxa"/>
          </w:tcPr>
          <w:p w:rsidR="00A007EC" w:rsidRDefault="00A007EC" w:rsidP="00E03A2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Мероприятие 6 «</w:t>
            </w:r>
            <w:r w:rsidRPr="00F1711B">
              <w:rPr>
                <w:sz w:val="22"/>
                <w:szCs w:val="20"/>
              </w:rPr>
              <w:t>Организация и проведение выставки достижений предприятий и предпринимателей Усольского района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4232" w:type="dxa"/>
          </w:tcPr>
          <w:p w:rsidR="00A007EC" w:rsidRPr="00F1711B" w:rsidRDefault="00A007EC" w:rsidP="00A007E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Наградная продукция</w:t>
            </w:r>
          </w:p>
          <w:p w:rsidR="00A007EC" w:rsidRPr="00F1711B" w:rsidRDefault="00A007EC" w:rsidP="00A007EC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50х0,4=20,0</w:t>
            </w:r>
          </w:p>
          <w:p w:rsidR="00A007EC" w:rsidRPr="00F1711B" w:rsidRDefault="00A007EC" w:rsidP="00A007EC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Изготовление буклета выставки</w:t>
            </w:r>
          </w:p>
          <w:p w:rsidR="00A007EC" w:rsidRPr="00F1711B" w:rsidRDefault="00A007EC" w:rsidP="00A007EC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100х0,025= 2,5</w:t>
            </w:r>
          </w:p>
          <w:p w:rsidR="00A007EC" w:rsidRPr="00F1711B" w:rsidRDefault="00A007EC" w:rsidP="00A007EC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Бланки дипломов, благодарственных писем:</w:t>
            </w:r>
          </w:p>
          <w:p w:rsidR="00A007EC" w:rsidRPr="00F1711B" w:rsidRDefault="00A007EC" w:rsidP="00A007EC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50х0,015= 0,75</w:t>
            </w:r>
          </w:p>
          <w:p w:rsidR="00A007EC" w:rsidRPr="00F1711B" w:rsidRDefault="00A007EC" w:rsidP="00A007EC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Ценный подарок (чайник-термос) 1х3,25- 3,25</w:t>
            </w:r>
          </w:p>
          <w:p w:rsidR="00A007EC" w:rsidRPr="00F1711B" w:rsidRDefault="00A007EC" w:rsidP="00A007EC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Итого 25,0 тыс. руб.</w:t>
            </w:r>
          </w:p>
        </w:tc>
        <w:tc>
          <w:tcPr>
            <w:tcW w:w="1790" w:type="dxa"/>
          </w:tcPr>
          <w:p w:rsidR="00A007EC" w:rsidRPr="00F1711B" w:rsidRDefault="00A007EC" w:rsidP="00A007EC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Положение о проведении выставки</w:t>
            </w:r>
          </w:p>
        </w:tc>
      </w:tr>
      <w:tr w:rsidR="00E03A2F" w:rsidRPr="00F1711B" w:rsidTr="00A007EC">
        <w:trPr>
          <w:jc w:val="center"/>
        </w:trPr>
        <w:tc>
          <w:tcPr>
            <w:tcW w:w="851" w:type="dxa"/>
          </w:tcPr>
          <w:p w:rsidR="00E03A2F" w:rsidRDefault="00E03A2F" w:rsidP="00E03A2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4.</w:t>
            </w:r>
          </w:p>
        </w:tc>
        <w:tc>
          <w:tcPr>
            <w:tcW w:w="2987" w:type="dxa"/>
          </w:tcPr>
          <w:p w:rsidR="00E03A2F" w:rsidRDefault="00E03A2F" w:rsidP="00E03A2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Мероприятие 7 «</w:t>
            </w:r>
            <w:r w:rsidRPr="00F1711B">
              <w:rPr>
                <w:sz w:val="22"/>
                <w:szCs w:val="20"/>
              </w:rPr>
              <w:t>Организация и проведение конкурса на лучшее новогоднее оформление среди предприятий потребительского рынка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4232" w:type="dxa"/>
          </w:tcPr>
          <w:p w:rsidR="00E03A2F" w:rsidRPr="00F1711B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Сертификат на приобретение товара:</w:t>
            </w:r>
          </w:p>
          <w:p w:rsidR="00E03A2F" w:rsidRPr="00F1711B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3х3,0=9,0</w:t>
            </w:r>
          </w:p>
          <w:p w:rsidR="00E03A2F" w:rsidRPr="00F1711B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3х2,0=6,0</w:t>
            </w:r>
          </w:p>
          <w:p w:rsidR="00E03A2F" w:rsidRPr="00F1711B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3х1,5= 4,5</w:t>
            </w:r>
          </w:p>
          <w:p w:rsidR="00E03A2F" w:rsidRPr="00F1711B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Бланки дипломов, благодарственных писем:</w:t>
            </w:r>
          </w:p>
          <w:p w:rsidR="00E03A2F" w:rsidRPr="00F1711B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33х0,015= 0,5</w:t>
            </w:r>
          </w:p>
          <w:p w:rsidR="00E03A2F" w:rsidRPr="00F1711B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Итого 20,0 тыс. руб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1790" w:type="dxa"/>
          </w:tcPr>
          <w:p w:rsidR="00E03A2F" w:rsidRPr="00F1711B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Положение о проведении конкурса</w:t>
            </w:r>
          </w:p>
        </w:tc>
      </w:tr>
      <w:tr w:rsidR="00E03A2F" w:rsidRPr="00F1711B" w:rsidTr="00A007EC">
        <w:trPr>
          <w:jc w:val="center"/>
        </w:trPr>
        <w:tc>
          <w:tcPr>
            <w:tcW w:w="851" w:type="dxa"/>
          </w:tcPr>
          <w:p w:rsidR="00E03A2F" w:rsidRDefault="00E03A2F" w:rsidP="00E03A2F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5.</w:t>
            </w:r>
          </w:p>
        </w:tc>
        <w:tc>
          <w:tcPr>
            <w:tcW w:w="2987" w:type="dxa"/>
          </w:tcPr>
          <w:p w:rsidR="00E03A2F" w:rsidRDefault="00E03A2F" w:rsidP="00E03A2F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Мероприятие 8 «</w:t>
            </w:r>
            <w:r w:rsidRPr="00E03A2F">
              <w:rPr>
                <w:sz w:val="22"/>
                <w:szCs w:val="20"/>
              </w:rPr>
              <w:t>Организация и проведение конкурса на получение субсидии «Гранты на создание и развитие собственного бизнеса</w:t>
            </w:r>
            <w:r>
              <w:rPr>
                <w:sz w:val="22"/>
                <w:szCs w:val="20"/>
              </w:rPr>
              <w:t>»</w:t>
            </w:r>
          </w:p>
        </w:tc>
        <w:tc>
          <w:tcPr>
            <w:tcW w:w="4232" w:type="dxa"/>
          </w:tcPr>
          <w:p w:rsidR="00E03A2F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 xml:space="preserve">Предоставление субсидии </w:t>
            </w:r>
          </w:p>
          <w:p w:rsidR="00E03A2F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4х150,0=600,0 тыс. руб.</w:t>
            </w:r>
          </w:p>
        </w:tc>
        <w:tc>
          <w:tcPr>
            <w:tcW w:w="1790" w:type="dxa"/>
          </w:tcPr>
          <w:p w:rsidR="00E03A2F" w:rsidRPr="00F1711B" w:rsidRDefault="00E03A2F" w:rsidP="00E03A2F">
            <w:pPr>
              <w:rPr>
                <w:sz w:val="22"/>
                <w:szCs w:val="20"/>
              </w:rPr>
            </w:pPr>
            <w:r w:rsidRPr="00F1711B">
              <w:rPr>
                <w:sz w:val="22"/>
                <w:szCs w:val="20"/>
              </w:rPr>
              <w:t>Постановление администрации муниципального района Усольского районного муниципального образования от 03.10.2018г. №788</w:t>
            </w:r>
          </w:p>
        </w:tc>
      </w:tr>
    </w:tbl>
    <w:p w:rsidR="003B4355" w:rsidRDefault="003B4355" w:rsidP="003B435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7.</w:t>
      </w:r>
      <w:r>
        <w:rPr>
          <w:sz w:val="28"/>
          <w:szCs w:val="28"/>
        </w:rPr>
        <w:t>А</w:t>
      </w:r>
      <w:r w:rsidRPr="005B673D">
        <w:rPr>
          <w:sz w:val="28"/>
          <w:szCs w:val="28"/>
        </w:rPr>
        <w:t xml:space="preserve">нализ рисков реализации </w:t>
      </w:r>
      <w:r>
        <w:rPr>
          <w:sz w:val="28"/>
          <w:szCs w:val="28"/>
        </w:rPr>
        <w:t>под</w:t>
      </w:r>
      <w:r w:rsidRPr="005B673D">
        <w:rPr>
          <w:sz w:val="28"/>
          <w:szCs w:val="28"/>
        </w:rPr>
        <w:t xml:space="preserve">программы и описание мер управления рисками реализации </w:t>
      </w:r>
      <w:r>
        <w:rPr>
          <w:sz w:val="28"/>
          <w:szCs w:val="28"/>
        </w:rPr>
        <w:t>под</w:t>
      </w:r>
      <w:r w:rsidRPr="005B673D">
        <w:rPr>
          <w:sz w:val="28"/>
          <w:szCs w:val="28"/>
        </w:rPr>
        <w:t>программы</w:t>
      </w:r>
    </w:p>
    <w:p w:rsidR="003B4355" w:rsidRDefault="003B4355" w:rsidP="003B4355">
      <w:pPr>
        <w:widowControl w:val="0"/>
        <w:jc w:val="center"/>
        <w:rPr>
          <w:sz w:val="28"/>
          <w:szCs w:val="28"/>
        </w:rPr>
      </w:pPr>
    </w:p>
    <w:p w:rsidR="001C113B" w:rsidRDefault="00B85FCE" w:rsidP="001C113B">
      <w:pPr>
        <w:pStyle w:val="11"/>
        <w:numPr>
          <w:ilvl w:val="0"/>
          <w:numId w:val="0"/>
        </w:num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proofErr w:type="spellStart"/>
      <w:r>
        <w:rPr>
          <w:sz w:val="28"/>
          <w:szCs w:val="28"/>
        </w:rPr>
        <w:t>под</w:t>
      </w:r>
      <w:r w:rsidR="00DD63F3">
        <w:rPr>
          <w:sz w:val="28"/>
          <w:szCs w:val="28"/>
          <w:lang w:val="ru-RU"/>
        </w:rPr>
        <w:t>п</w:t>
      </w:r>
      <w:r w:rsidRPr="008838BF">
        <w:rPr>
          <w:sz w:val="28"/>
          <w:szCs w:val="28"/>
        </w:rPr>
        <w:t>рограммы</w:t>
      </w:r>
      <w:proofErr w:type="spellEnd"/>
      <w:r w:rsidRPr="008838BF">
        <w:rPr>
          <w:sz w:val="28"/>
          <w:szCs w:val="28"/>
        </w:rPr>
        <w:t xml:space="preserve"> связана с различными рисками, как обусловленными внутренними факторами и зависящими</w:t>
      </w:r>
      <w:r>
        <w:rPr>
          <w:sz w:val="28"/>
          <w:szCs w:val="28"/>
        </w:rPr>
        <w:t xml:space="preserve"> от ответственного исполнителя </w:t>
      </w:r>
      <w:proofErr w:type="spellStart"/>
      <w:r>
        <w:rPr>
          <w:sz w:val="28"/>
          <w:szCs w:val="28"/>
        </w:rPr>
        <w:t>под</w:t>
      </w:r>
      <w:r w:rsidR="00DD63F3">
        <w:rPr>
          <w:sz w:val="28"/>
          <w:szCs w:val="28"/>
          <w:lang w:val="ru-RU"/>
        </w:rPr>
        <w:t>п</w:t>
      </w:r>
      <w:r w:rsidRPr="008838BF">
        <w:rPr>
          <w:sz w:val="28"/>
          <w:szCs w:val="28"/>
        </w:rPr>
        <w:t>рограммы</w:t>
      </w:r>
      <w:proofErr w:type="spellEnd"/>
      <w:r w:rsidRPr="008838BF">
        <w:rPr>
          <w:sz w:val="28"/>
          <w:szCs w:val="28"/>
        </w:rPr>
        <w:t xml:space="preserve">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</w:t>
      </w:r>
    </w:p>
    <w:p w:rsidR="001C113B" w:rsidRPr="001328D9" w:rsidRDefault="00B85FCE" w:rsidP="001C113B">
      <w:pPr>
        <w:pStyle w:val="11"/>
        <w:numPr>
          <w:ilvl w:val="0"/>
          <w:numId w:val="0"/>
        </w:numPr>
        <w:ind w:firstLine="708"/>
        <w:jc w:val="right"/>
        <w:rPr>
          <w:sz w:val="28"/>
          <w:lang w:val="ru-RU"/>
        </w:rPr>
      </w:pPr>
      <w:r w:rsidRPr="001328D9">
        <w:rPr>
          <w:sz w:val="28"/>
        </w:rPr>
        <w:t xml:space="preserve">Таблица </w:t>
      </w:r>
      <w:r w:rsidR="001328D9">
        <w:rPr>
          <w:sz w:val="28"/>
          <w:lang w:val="ru-RU"/>
        </w:rPr>
        <w:t>4</w:t>
      </w:r>
    </w:p>
    <w:p w:rsidR="00B85FCE" w:rsidRDefault="00B85FCE" w:rsidP="001C113B">
      <w:pPr>
        <w:pStyle w:val="11"/>
        <w:numPr>
          <w:ilvl w:val="0"/>
          <w:numId w:val="0"/>
        </w:numPr>
        <w:ind w:firstLine="708"/>
        <w:jc w:val="center"/>
        <w:rPr>
          <w:sz w:val="28"/>
          <w:szCs w:val="28"/>
        </w:rPr>
      </w:pPr>
      <w:r w:rsidRPr="008838BF">
        <w:rPr>
          <w:sz w:val="28"/>
          <w:szCs w:val="28"/>
        </w:rPr>
        <w:t>Комплексная оценка рисков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345"/>
        <w:gridCol w:w="4537"/>
      </w:tblGrid>
      <w:tr w:rsidR="00B85FCE" w:rsidRPr="0047452C" w:rsidTr="001C113B">
        <w:trPr>
          <w:tblHeader/>
        </w:trPr>
        <w:tc>
          <w:tcPr>
            <w:tcW w:w="689" w:type="dxa"/>
            <w:shd w:val="clear" w:color="auto" w:fill="auto"/>
            <w:vAlign w:val="center"/>
          </w:tcPr>
          <w:p w:rsidR="00B85FCE" w:rsidRPr="0047452C" w:rsidRDefault="00B85FCE" w:rsidP="00A43800">
            <w:pPr>
              <w:keepNext/>
              <w:autoSpaceDE w:val="0"/>
              <w:autoSpaceDN w:val="0"/>
              <w:jc w:val="center"/>
            </w:pPr>
            <w:r w:rsidRPr="0047452C">
              <w:t>№ п/п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B85FCE" w:rsidRPr="0047452C" w:rsidRDefault="00B85FCE" w:rsidP="00A43800">
            <w:pPr>
              <w:keepNext/>
              <w:autoSpaceDE w:val="0"/>
              <w:autoSpaceDN w:val="0"/>
              <w:jc w:val="center"/>
            </w:pPr>
            <w:r w:rsidRPr="0047452C">
              <w:t>Описание рисков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B85FCE" w:rsidRPr="0047452C" w:rsidRDefault="00B85FCE" w:rsidP="00A43800">
            <w:pPr>
              <w:keepNext/>
              <w:autoSpaceDE w:val="0"/>
              <w:autoSpaceDN w:val="0"/>
              <w:jc w:val="center"/>
            </w:pPr>
            <w:r w:rsidRPr="0047452C">
              <w:t>Меры по снижению рисков</w:t>
            </w:r>
          </w:p>
        </w:tc>
      </w:tr>
      <w:tr w:rsidR="00B85FCE" w:rsidRPr="0047452C" w:rsidTr="001C113B">
        <w:trPr>
          <w:tblHeader/>
        </w:trPr>
        <w:tc>
          <w:tcPr>
            <w:tcW w:w="689" w:type="dxa"/>
            <w:shd w:val="clear" w:color="auto" w:fill="auto"/>
          </w:tcPr>
          <w:p w:rsidR="00B85FCE" w:rsidRPr="0047452C" w:rsidRDefault="00B85FCE" w:rsidP="00A43800">
            <w:pPr>
              <w:keepNext/>
              <w:autoSpaceDE w:val="0"/>
              <w:autoSpaceDN w:val="0"/>
              <w:jc w:val="center"/>
            </w:pPr>
            <w:r w:rsidRPr="0047452C">
              <w:t>1.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B85FCE" w:rsidRPr="0047452C" w:rsidRDefault="00B85FCE" w:rsidP="00A43800">
            <w:pPr>
              <w:keepNext/>
              <w:autoSpaceDE w:val="0"/>
              <w:autoSpaceDN w:val="0"/>
            </w:pPr>
            <w:r w:rsidRPr="0047452C">
              <w:t>Риски изменения законодательства</w:t>
            </w:r>
          </w:p>
        </w:tc>
      </w:tr>
      <w:tr w:rsidR="00B85FCE" w:rsidRPr="0047452C" w:rsidTr="001C113B">
        <w:trPr>
          <w:tblHeader/>
        </w:trPr>
        <w:tc>
          <w:tcPr>
            <w:tcW w:w="689" w:type="dxa"/>
            <w:shd w:val="clear" w:color="auto" w:fill="auto"/>
          </w:tcPr>
          <w:p w:rsidR="00B85FCE" w:rsidRPr="0047452C" w:rsidRDefault="00B85FCE" w:rsidP="00A43800">
            <w:pPr>
              <w:keepNext/>
              <w:autoSpaceDE w:val="0"/>
              <w:autoSpaceDN w:val="0"/>
              <w:jc w:val="center"/>
            </w:pPr>
            <w:r w:rsidRPr="0047452C">
              <w:t>1.1.</w:t>
            </w:r>
          </w:p>
        </w:tc>
        <w:tc>
          <w:tcPr>
            <w:tcW w:w="4345" w:type="dxa"/>
            <w:shd w:val="clear" w:color="auto" w:fill="auto"/>
          </w:tcPr>
          <w:p w:rsidR="00B85FCE" w:rsidRPr="0047452C" w:rsidRDefault="00B85FCE" w:rsidP="00DD63F3">
            <w:pPr>
              <w:keepNext/>
              <w:autoSpaceDE w:val="0"/>
              <w:autoSpaceDN w:val="0"/>
              <w:jc w:val="center"/>
            </w:pPr>
            <w:r w:rsidRPr="0047452C">
              <w:t>Изменения федерального и регионального законодательства в сфере реализации Программы</w:t>
            </w:r>
          </w:p>
        </w:tc>
        <w:tc>
          <w:tcPr>
            <w:tcW w:w="4537" w:type="dxa"/>
            <w:shd w:val="clear" w:color="auto" w:fill="auto"/>
          </w:tcPr>
          <w:p w:rsidR="00B85FCE" w:rsidRPr="0047452C" w:rsidRDefault="00B85FCE" w:rsidP="00DD63F3">
            <w:pPr>
              <w:keepNext/>
              <w:autoSpaceDE w:val="0"/>
              <w:autoSpaceDN w:val="0"/>
              <w:jc w:val="center"/>
            </w:pPr>
            <w:r w:rsidRPr="0047452C"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муниципального района УРМО в сфере реализации под</w:t>
            </w:r>
            <w:r w:rsidR="00DD63F3">
              <w:t>п</w:t>
            </w:r>
            <w:r w:rsidRPr="0047452C">
              <w:t>рограммы</w:t>
            </w:r>
          </w:p>
        </w:tc>
      </w:tr>
      <w:tr w:rsidR="00B85FCE" w:rsidRPr="0047452C" w:rsidTr="001C113B">
        <w:trPr>
          <w:tblHeader/>
        </w:trPr>
        <w:tc>
          <w:tcPr>
            <w:tcW w:w="689" w:type="dxa"/>
            <w:shd w:val="clear" w:color="auto" w:fill="auto"/>
          </w:tcPr>
          <w:p w:rsidR="00B85FCE" w:rsidRPr="0047452C" w:rsidRDefault="00B85FCE" w:rsidP="00A43800">
            <w:pPr>
              <w:widowControl w:val="0"/>
              <w:autoSpaceDE w:val="0"/>
              <w:autoSpaceDN w:val="0"/>
              <w:jc w:val="center"/>
            </w:pPr>
            <w:r w:rsidRPr="0047452C">
              <w:t>2.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B85FCE" w:rsidRPr="0047452C" w:rsidRDefault="00B85FCE" w:rsidP="00A43800">
            <w:pPr>
              <w:widowControl w:val="0"/>
              <w:autoSpaceDE w:val="0"/>
              <w:autoSpaceDN w:val="0"/>
            </w:pPr>
            <w:r w:rsidRPr="0047452C">
              <w:t>Экономические риски</w:t>
            </w:r>
          </w:p>
        </w:tc>
      </w:tr>
      <w:tr w:rsidR="00B85FCE" w:rsidRPr="0047452C" w:rsidTr="001C113B">
        <w:trPr>
          <w:tblHeader/>
        </w:trPr>
        <w:tc>
          <w:tcPr>
            <w:tcW w:w="689" w:type="dxa"/>
            <w:shd w:val="clear" w:color="auto" w:fill="auto"/>
          </w:tcPr>
          <w:p w:rsidR="00B85FCE" w:rsidRPr="0047452C" w:rsidRDefault="00B85FCE" w:rsidP="00A43800">
            <w:pPr>
              <w:widowControl w:val="0"/>
              <w:autoSpaceDE w:val="0"/>
              <w:autoSpaceDN w:val="0"/>
              <w:jc w:val="center"/>
            </w:pPr>
            <w:r w:rsidRPr="0047452C">
              <w:t>2.1.</w:t>
            </w:r>
          </w:p>
        </w:tc>
        <w:tc>
          <w:tcPr>
            <w:tcW w:w="4345" w:type="dxa"/>
            <w:shd w:val="clear" w:color="auto" w:fill="auto"/>
          </w:tcPr>
          <w:p w:rsidR="00B85FCE" w:rsidRPr="0047452C" w:rsidRDefault="00B85FCE" w:rsidP="00DD63F3">
            <w:pPr>
              <w:widowControl w:val="0"/>
              <w:autoSpaceDE w:val="0"/>
              <w:autoSpaceDN w:val="0"/>
              <w:jc w:val="center"/>
            </w:pPr>
            <w:r w:rsidRPr="0047452C">
              <w:t>Влияние общей экономической ситуации в Российской Федерации, которая оказывает влияние на развитие экономики муниципального р</w:t>
            </w:r>
            <w:r w:rsidR="00DD63F3">
              <w:t>айона УРМО, от чего могут быть,</w:t>
            </w:r>
            <w:r w:rsidRPr="0047452C">
              <w:t xml:space="preserve"> не достигнуты (достигнуты не в пол</w:t>
            </w:r>
            <w:r w:rsidR="00DD63F3">
              <w:t xml:space="preserve">ном объеме) целевые показатели </w:t>
            </w:r>
            <w:r w:rsidRPr="0047452C">
              <w:t>(индикаторы) и ожидаемые конечные результаты реализации подпрограммы</w:t>
            </w:r>
          </w:p>
        </w:tc>
        <w:tc>
          <w:tcPr>
            <w:tcW w:w="4537" w:type="dxa"/>
            <w:shd w:val="clear" w:color="auto" w:fill="auto"/>
          </w:tcPr>
          <w:p w:rsidR="00B85FCE" w:rsidRPr="0047452C" w:rsidRDefault="00B85FCE" w:rsidP="00DD63F3">
            <w:pPr>
              <w:widowControl w:val="0"/>
              <w:autoSpaceDE w:val="0"/>
              <w:autoSpaceDN w:val="0"/>
              <w:jc w:val="center"/>
            </w:pPr>
            <w:r w:rsidRPr="0047452C">
              <w:t>Осуществление мониторинга экономической ситуации в муниципальном районе УРМО для последующей оценки возможных последствий при реализации под</w:t>
            </w:r>
            <w:r w:rsidR="00DD63F3">
              <w:t>п</w:t>
            </w:r>
            <w:r w:rsidRPr="0047452C">
              <w:t>рограммы. Своевременная актуализация подпрограммы</w:t>
            </w:r>
          </w:p>
        </w:tc>
      </w:tr>
      <w:tr w:rsidR="00B85FCE" w:rsidRPr="0047452C" w:rsidTr="001C113B">
        <w:trPr>
          <w:tblHeader/>
        </w:trPr>
        <w:tc>
          <w:tcPr>
            <w:tcW w:w="689" w:type="dxa"/>
            <w:shd w:val="clear" w:color="auto" w:fill="auto"/>
          </w:tcPr>
          <w:p w:rsidR="00B85FCE" w:rsidRPr="0047452C" w:rsidRDefault="00B85FCE" w:rsidP="00A43800">
            <w:pPr>
              <w:widowControl w:val="0"/>
              <w:autoSpaceDE w:val="0"/>
              <w:autoSpaceDN w:val="0"/>
              <w:jc w:val="center"/>
            </w:pPr>
            <w:r w:rsidRPr="0047452C">
              <w:t>3.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B85FCE" w:rsidRPr="0047452C" w:rsidRDefault="00B85FCE" w:rsidP="00A43800">
            <w:pPr>
              <w:widowControl w:val="0"/>
              <w:autoSpaceDE w:val="0"/>
              <w:autoSpaceDN w:val="0"/>
            </w:pPr>
            <w:r w:rsidRPr="0047452C">
              <w:t>Финансовые риски</w:t>
            </w:r>
          </w:p>
        </w:tc>
      </w:tr>
      <w:tr w:rsidR="00B85FCE" w:rsidRPr="0047452C" w:rsidTr="001C113B">
        <w:trPr>
          <w:tblHeader/>
        </w:trPr>
        <w:tc>
          <w:tcPr>
            <w:tcW w:w="689" w:type="dxa"/>
            <w:shd w:val="clear" w:color="auto" w:fill="auto"/>
          </w:tcPr>
          <w:p w:rsidR="00B85FCE" w:rsidRPr="0047452C" w:rsidRDefault="00B85FCE" w:rsidP="00A43800">
            <w:pPr>
              <w:widowControl w:val="0"/>
              <w:autoSpaceDE w:val="0"/>
              <w:autoSpaceDN w:val="0"/>
              <w:jc w:val="center"/>
            </w:pPr>
            <w:r w:rsidRPr="0047452C">
              <w:t>3.1.</w:t>
            </w:r>
          </w:p>
        </w:tc>
        <w:tc>
          <w:tcPr>
            <w:tcW w:w="4345" w:type="dxa"/>
            <w:shd w:val="clear" w:color="auto" w:fill="auto"/>
          </w:tcPr>
          <w:p w:rsidR="00B85FCE" w:rsidRPr="0047452C" w:rsidRDefault="00B85FCE" w:rsidP="00DD63F3">
            <w:pPr>
              <w:widowControl w:val="0"/>
              <w:autoSpaceDE w:val="0"/>
              <w:autoSpaceDN w:val="0"/>
              <w:jc w:val="center"/>
            </w:pPr>
            <w:r w:rsidRPr="0047452C">
              <w:t>Риск недостаточной обеспеченности финансовыми ресурсами мероприятий под</w:t>
            </w:r>
            <w:r w:rsidR="00DD63F3">
              <w:t>п</w:t>
            </w:r>
            <w:r w:rsidRPr="0047452C">
              <w:t>рограммы</w:t>
            </w:r>
          </w:p>
        </w:tc>
        <w:tc>
          <w:tcPr>
            <w:tcW w:w="4537" w:type="dxa"/>
            <w:shd w:val="clear" w:color="auto" w:fill="auto"/>
          </w:tcPr>
          <w:p w:rsidR="00B85FCE" w:rsidRPr="0047452C" w:rsidRDefault="00B85FCE" w:rsidP="00DD63F3">
            <w:pPr>
              <w:widowControl w:val="0"/>
              <w:autoSpaceDE w:val="0"/>
              <w:autoSpaceDN w:val="0"/>
              <w:jc w:val="center"/>
            </w:pPr>
            <w:r w:rsidRPr="0047452C">
              <w:t>Мониторинг и оценка эффективности программных мероприятий с целью возможного перераспределения средств внутри под</w:t>
            </w:r>
            <w:r w:rsidR="00DD63F3">
              <w:t>п</w:t>
            </w:r>
            <w:r w:rsidRPr="0047452C">
              <w:t>рограммы</w:t>
            </w:r>
          </w:p>
        </w:tc>
      </w:tr>
      <w:tr w:rsidR="00B85FCE" w:rsidRPr="0047452C" w:rsidTr="001C113B">
        <w:trPr>
          <w:tblHeader/>
        </w:trPr>
        <w:tc>
          <w:tcPr>
            <w:tcW w:w="689" w:type="dxa"/>
            <w:shd w:val="clear" w:color="auto" w:fill="auto"/>
          </w:tcPr>
          <w:p w:rsidR="00B85FCE" w:rsidRPr="0047452C" w:rsidRDefault="00B85FCE" w:rsidP="00A43800">
            <w:pPr>
              <w:widowControl w:val="0"/>
              <w:autoSpaceDE w:val="0"/>
              <w:autoSpaceDN w:val="0"/>
              <w:jc w:val="center"/>
            </w:pPr>
            <w:r w:rsidRPr="0047452C">
              <w:t>4.</w:t>
            </w:r>
          </w:p>
        </w:tc>
        <w:tc>
          <w:tcPr>
            <w:tcW w:w="8882" w:type="dxa"/>
            <w:gridSpan w:val="2"/>
            <w:shd w:val="clear" w:color="auto" w:fill="auto"/>
          </w:tcPr>
          <w:p w:rsidR="00B85FCE" w:rsidRPr="0047452C" w:rsidRDefault="00B85FCE" w:rsidP="00A43800">
            <w:pPr>
              <w:widowControl w:val="0"/>
              <w:autoSpaceDE w:val="0"/>
              <w:autoSpaceDN w:val="0"/>
            </w:pPr>
            <w:r w:rsidRPr="0047452C">
              <w:t>Организационные риски</w:t>
            </w:r>
          </w:p>
        </w:tc>
      </w:tr>
      <w:tr w:rsidR="00B85FCE" w:rsidRPr="0047452C" w:rsidTr="001C113B">
        <w:trPr>
          <w:tblHeader/>
        </w:trPr>
        <w:tc>
          <w:tcPr>
            <w:tcW w:w="689" w:type="dxa"/>
            <w:shd w:val="clear" w:color="auto" w:fill="auto"/>
          </w:tcPr>
          <w:p w:rsidR="00B85FCE" w:rsidRPr="0047452C" w:rsidRDefault="00B85FCE" w:rsidP="00A43800">
            <w:pPr>
              <w:widowControl w:val="0"/>
              <w:autoSpaceDE w:val="0"/>
              <w:autoSpaceDN w:val="0"/>
              <w:jc w:val="center"/>
            </w:pPr>
            <w:r w:rsidRPr="0047452C">
              <w:t>4.1.</w:t>
            </w:r>
          </w:p>
        </w:tc>
        <w:tc>
          <w:tcPr>
            <w:tcW w:w="4345" w:type="dxa"/>
            <w:shd w:val="clear" w:color="auto" w:fill="auto"/>
          </w:tcPr>
          <w:p w:rsidR="00B85FCE" w:rsidRPr="0047452C" w:rsidRDefault="00B85FCE" w:rsidP="00DD63F3">
            <w:pPr>
              <w:widowControl w:val="0"/>
              <w:autoSpaceDE w:val="0"/>
              <w:autoSpaceDN w:val="0"/>
              <w:jc w:val="center"/>
            </w:pPr>
            <w:r w:rsidRPr="0047452C">
              <w:t>Несвоевременное принятие управленческих решений в сфере реализации под</w:t>
            </w:r>
            <w:r w:rsidR="00DD63F3">
              <w:t>п</w:t>
            </w:r>
            <w:r w:rsidRPr="0047452C">
              <w:t>рограммы</w:t>
            </w:r>
          </w:p>
        </w:tc>
        <w:tc>
          <w:tcPr>
            <w:tcW w:w="4537" w:type="dxa"/>
            <w:shd w:val="clear" w:color="auto" w:fill="auto"/>
          </w:tcPr>
          <w:p w:rsidR="00B85FCE" w:rsidRPr="0047452C" w:rsidRDefault="00B85FCE" w:rsidP="00DD63F3">
            <w:pPr>
              <w:widowControl w:val="0"/>
              <w:autoSpaceDE w:val="0"/>
              <w:autoSpaceDN w:val="0"/>
              <w:jc w:val="center"/>
            </w:pPr>
            <w:r w:rsidRPr="0047452C">
              <w:t>Оперативное реагирование на выявленные недостатки в процедурах управления, контроля и кадрового обеспечения реализации под</w:t>
            </w:r>
            <w:r w:rsidR="00DD63F3">
              <w:t>п</w:t>
            </w:r>
            <w:r w:rsidRPr="0047452C">
              <w:t>рограммы</w:t>
            </w:r>
          </w:p>
        </w:tc>
      </w:tr>
    </w:tbl>
    <w:p w:rsidR="00B85FCE" w:rsidRDefault="00B85FCE" w:rsidP="00B85FCE">
      <w:pPr>
        <w:pStyle w:val="11"/>
        <w:numPr>
          <w:ilvl w:val="0"/>
          <w:numId w:val="0"/>
        </w:numPr>
        <w:ind w:left="-142"/>
        <w:rPr>
          <w:sz w:val="28"/>
          <w:szCs w:val="28"/>
        </w:rPr>
      </w:pPr>
    </w:p>
    <w:p w:rsidR="00B85FCE" w:rsidRPr="008838BF" w:rsidRDefault="00B85FCE" w:rsidP="00B85FCE">
      <w:pPr>
        <w:pStyle w:val="11"/>
        <w:numPr>
          <w:ilvl w:val="0"/>
          <w:numId w:val="0"/>
        </w:numPr>
        <w:ind w:left="-142" w:firstLine="850"/>
        <w:rPr>
          <w:sz w:val="28"/>
          <w:szCs w:val="28"/>
        </w:rPr>
      </w:pPr>
      <w:r>
        <w:rPr>
          <w:sz w:val="28"/>
          <w:szCs w:val="28"/>
        </w:rPr>
        <w:t xml:space="preserve">При реализации </w:t>
      </w:r>
      <w:proofErr w:type="spellStart"/>
      <w:r>
        <w:rPr>
          <w:sz w:val="28"/>
          <w:szCs w:val="28"/>
        </w:rPr>
        <w:t>под</w:t>
      </w:r>
      <w:r w:rsidR="00DD63F3">
        <w:rPr>
          <w:sz w:val="28"/>
          <w:szCs w:val="28"/>
          <w:lang w:val="ru-RU"/>
        </w:rPr>
        <w:t>п</w:t>
      </w:r>
      <w:r w:rsidRPr="008838BF">
        <w:rPr>
          <w:sz w:val="28"/>
          <w:szCs w:val="28"/>
        </w:rPr>
        <w:t>рограммы</w:t>
      </w:r>
      <w:proofErr w:type="spellEnd"/>
      <w:r w:rsidRPr="008838BF">
        <w:rPr>
          <w:sz w:val="28"/>
          <w:szCs w:val="28"/>
        </w:rPr>
        <w:t xml:space="preserve"> осуществляются меры, направленные на предотвращение возникновения рисков и повышение уровня гарантированности достижения </w:t>
      </w:r>
      <w:r>
        <w:rPr>
          <w:sz w:val="28"/>
          <w:szCs w:val="28"/>
        </w:rPr>
        <w:t>предусмотренных в ней ожидаемых конечных результатов</w:t>
      </w:r>
      <w:r w:rsidRPr="008838BF">
        <w:rPr>
          <w:sz w:val="28"/>
          <w:szCs w:val="28"/>
        </w:rPr>
        <w:t xml:space="preserve"> ее реализации. Помимо мер по сниже</w:t>
      </w:r>
      <w:r>
        <w:rPr>
          <w:sz w:val="28"/>
          <w:szCs w:val="28"/>
        </w:rPr>
        <w:t>нию рисков указанных в таблице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 w:rsidRPr="008838BF">
        <w:rPr>
          <w:sz w:val="28"/>
          <w:szCs w:val="28"/>
        </w:rPr>
        <w:t>дополнительной мерой является контроль при реализации каждого конкретного мероприятия. Меры по минимизации остальных возможных рисков, связанн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lastRenderedPageBreak/>
        <w:t xml:space="preserve">со спецификой цели и задачи </w:t>
      </w:r>
      <w:proofErr w:type="spellStart"/>
      <w:r>
        <w:rPr>
          <w:sz w:val="28"/>
          <w:szCs w:val="28"/>
        </w:rPr>
        <w:t>под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рограммы</w:t>
      </w:r>
      <w:proofErr w:type="spellEnd"/>
      <w:r>
        <w:rPr>
          <w:sz w:val="28"/>
          <w:szCs w:val="28"/>
        </w:rPr>
        <w:t xml:space="preserve">, </w:t>
      </w:r>
      <w:r w:rsidRPr="008838BF">
        <w:rPr>
          <w:sz w:val="28"/>
          <w:szCs w:val="28"/>
        </w:rPr>
        <w:t>будут приниматься в ходе опера</w:t>
      </w:r>
      <w:r>
        <w:rPr>
          <w:sz w:val="28"/>
          <w:szCs w:val="28"/>
        </w:rPr>
        <w:t xml:space="preserve">тивного управления реализацией </w:t>
      </w:r>
      <w:proofErr w:type="spellStart"/>
      <w:r>
        <w:rPr>
          <w:sz w:val="28"/>
          <w:szCs w:val="28"/>
        </w:rPr>
        <w:t>под</w:t>
      </w:r>
      <w:r>
        <w:rPr>
          <w:sz w:val="28"/>
          <w:szCs w:val="28"/>
          <w:lang w:val="ru-RU"/>
        </w:rPr>
        <w:t>п</w:t>
      </w:r>
      <w:r w:rsidRPr="008838BF">
        <w:rPr>
          <w:sz w:val="28"/>
          <w:szCs w:val="28"/>
        </w:rPr>
        <w:t>рограммы</w:t>
      </w:r>
      <w:proofErr w:type="spellEnd"/>
      <w:r w:rsidRPr="008838BF">
        <w:rPr>
          <w:sz w:val="28"/>
          <w:szCs w:val="28"/>
        </w:rPr>
        <w:t xml:space="preserve">. </w:t>
      </w:r>
    </w:p>
    <w:p w:rsidR="00B85FCE" w:rsidRDefault="00B85FCE" w:rsidP="00B85FCE">
      <w:pPr>
        <w:ind w:firstLine="709"/>
        <w:jc w:val="both"/>
        <w:rPr>
          <w:strike/>
          <w:sz w:val="28"/>
          <w:szCs w:val="20"/>
        </w:rPr>
      </w:pPr>
      <w:r>
        <w:rPr>
          <w:sz w:val="28"/>
          <w:szCs w:val="20"/>
        </w:rPr>
        <w:t xml:space="preserve">С целью минимизации указанных рисков планируется проведение мониторинга реализации подпрограммы, своевременная корректировка мероприятий </w:t>
      </w:r>
      <w:r>
        <w:rPr>
          <w:bCs/>
          <w:sz w:val="28"/>
          <w:szCs w:val="20"/>
        </w:rPr>
        <w:t>при выявлении указанной потребности</w:t>
      </w:r>
      <w:r>
        <w:rPr>
          <w:sz w:val="28"/>
          <w:szCs w:val="20"/>
        </w:rPr>
        <w:t xml:space="preserve">, </w:t>
      </w:r>
      <w:r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под</w:t>
      </w:r>
      <w:r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, в зависимости от достигнутых результатов, планирование бюджетных расходов, определение приоритетов для первоочередного финансирования, взвешенный подход при принятии решений об актуализации нормативных правовых актов, действующих в сфере реализации подпрограммы. </w:t>
      </w:r>
    </w:p>
    <w:p w:rsidR="00C20579" w:rsidRDefault="00C20579" w:rsidP="00C20579">
      <w:pPr>
        <w:widowControl w:val="0"/>
        <w:ind w:firstLine="709"/>
        <w:jc w:val="both"/>
        <w:rPr>
          <w:sz w:val="28"/>
          <w:szCs w:val="28"/>
        </w:rPr>
      </w:pPr>
    </w:p>
    <w:p w:rsidR="003B4355" w:rsidRDefault="003B4355" w:rsidP="003B4355">
      <w:pPr>
        <w:widowControl w:val="0"/>
        <w:jc w:val="center"/>
        <w:rPr>
          <w:sz w:val="28"/>
        </w:rPr>
      </w:pPr>
      <w:r w:rsidRPr="003B4355">
        <w:rPr>
          <w:rStyle w:val="a5"/>
          <w:rFonts w:ascii="Times New Roman" w:hAnsi="Times New Roman"/>
          <w:color w:val="000000"/>
          <w:sz w:val="28"/>
          <w:szCs w:val="28"/>
        </w:rPr>
        <w:t>8</w:t>
      </w:r>
      <w:r w:rsidRPr="003B4355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Style w:val="a5"/>
          <w:color w:val="000000"/>
          <w:sz w:val="28"/>
          <w:szCs w:val="28"/>
        </w:rPr>
        <w:t>О</w:t>
      </w:r>
      <w:r w:rsidRPr="00131B76">
        <w:rPr>
          <w:sz w:val="28"/>
        </w:rPr>
        <w:t xml:space="preserve">жидаемые конечные результаты реализации </w:t>
      </w:r>
      <w:r>
        <w:rPr>
          <w:sz w:val="28"/>
        </w:rPr>
        <w:t>под</w:t>
      </w:r>
      <w:r w:rsidRPr="00131B76">
        <w:rPr>
          <w:sz w:val="28"/>
        </w:rPr>
        <w:t>программы</w:t>
      </w:r>
    </w:p>
    <w:p w:rsidR="000F5007" w:rsidRDefault="000F5007" w:rsidP="002802AC">
      <w:pPr>
        <w:ind w:firstLine="709"/>
        <w:jc w:val="both"/>
        <w:rPr>
          <w:sz w:val="28"/>
          <w:szCs w:val="28"/>
          <w:lang w:val="x-none" w:eastAsia="en-US"/>
        </w:rPr>
      </w:pPr>
    </w:p>
    <w:p w:rsidR="001B011B" w:rsidRPr="001B011B" w:rsidRDefault="001B011B" w:rsidP="001B011B">
      <w:pPr>
        <w:ind w:firstLine="709"/>
        <w:jc w:val="both"/>
        <w:rPr>
          <w:sz w:val="28"/>
          <w:szCs w:val="28"/>
          <w:lang w:eastAsia="en-US"/>
        </w:rPr>
      </w:pPr>
      <w:r w:rsidRPr="001B011B">
        <w:rPr>
          <w:sz w:val="28"/>
          <w:szCs w:val="28"/>
          <w:lang w:eastAsia="en-US"/>
        </w:rPr>
        <w:t>Для оценки достижения цели под</w:t>
      </w:r>
      <w:r w:rsidR="00DD63F3">
        <w:rPr>
          <w:sz w:val="28"/>
          <w:szCs w:val="28"/>
          <w:lang w:eastAsia="en-US"/>
        </w:rPr>
        <w:t>п</w:t>
      </w:r>
      <w:r w:rsidRPr="001B011B">
        <w:rPr>
          <w:sz w:val="28"/>
          <w:szCs w:val="28"/>
          <w:lang w:eastAsia="en-US"/>
        </w:rPr>
        <w:t>рограммы предусмотрены ожидаемые конечные результаты ее реализации. Ожидаемые конечные результаты реализации подпрограммы «Формирование инвестиционного климата и развитие предпринимательства» в разрезе основных мероприятий следующие:</w:t>
      </w:r>
    </w:p>
    <w:p w:rsidR="00B905DC" w:rsidRPr="00B905DC" w:rsidRDefault="00B905DC" w:rsidP="00B905DC">
      <w:pPr>
        <w:ind w:firstLine="709"/>
        <w:jc w:val="both"/>
        <w:rPr>
          <w:sz w:val="28"/>
          <w:szCs w:val="28"/>
          <w:lang w:eastAsia="en-US"/>
        </w:rPr>
      </w:pPr>
      <w:r w:rsidRPr="00B905DC">
        <w:rPr>
          <w:sz w:val="28"/>
          <w:szCs w:val="28"/>
          <w:lang w:eastAsia="en-US"/>
        </w:rPr>
        <w:t>1.Достижение значения объема инвестиций в основной капитал 2600,0</w:t>
      </w:r>
      <w:r>
        <w:rPr>
          <w:sz w:val="28"/>
          <w:szCs w:val="28"/>
          <w:lang w:eastAsia="en-US"/>
        </w:rPr>
        <w:t> </w:t>
      </w:r>
      <w:proofErr w:type="spellStart"/>
      <w:r w:rsidRPr="00B905DC">
        <w:rPr>
          <w:sz w:val="28"/>
          <w:szCs w:val="28"/>
          <w:lang w:eastAsia="en-US"/>
        </w:rPr>
        <w:t>млн.руб</w:t>
      </w:r>
      <w:proofErr w:type="spellEnd"/>
      <w:r w:rsidRPr="00B905DC">
        <w:rPr>
          <w:sz w:val="28"/>
          <w:szCs w:val="28"/>
          <w:lang w:eastAsia="en-US"/>
        </w:rPr>
        <w:t>. к 2025 году.</w:t>
      </w:r>
    </w:p>
    <w:p w:rsidR="00B905DC" w:rsidRPr="00B905DC" w:rsidRDefault="00B905DC" w:rsidP="00B905DC">
      <w:pPr>
        <w:ind w:firstLine="709"/>
        <w:jc w:val="both"/>
        <w:rPr>
          <w:sz w:val="28"/>
          <w:szCs w:val="28"/>
          <w:lang w:eastAsia="en-US"/>
        </w:rPr>
      </w:pPr>
      <w:r w:rsidRPr="00B905DC">
        <w:rPr>
          <w:sz w:val="28"/>
          <w:szCs w:val="28"/>
          <w:lang w:eastAsia="en-US"/>
        </w:rPr>
        <w:t>2.Наличие 13 инвестиционных паспортов на территории Усольского района.</w:t>
      </w:r>
    </w:p>
    <w:p w:rsidR="00B905DC" w:rsidRPr="00B905DC" w:rsidRDefault="00B905DC" w:rsidP="00B905DC">
      <w:pPr>
        <w:ind w:firstLine="709"/>
        <w:jc w:val="both"/>
        <w:rPr>
          <w:sz w:val="28"/>
          <w:szCs w:val="28"/>
          <w:lang w:eastAsia="en-US"/>
        </w:rPr>
      </w:pPr>
      <w:r w:rsidRPr="00B905DC">
        <w:rPr>
          <w:sz w:val="28"/>
          <w:szCs w:val="28"/>
          <w:lang w:eastAsia="en-US"/>
        </w:rPr>
        <w:t>3.</w:t>
      </w:r>
      <w:r w:rsidR="0013256C" w:rsidRPr="0013256C">
        <w:rPr>
          <w:sz w:val="28"/>
          <w:szCs w:val="28"/>
          <w:lang w:eastAsia="en-US"/>
        </w:rPr>
        <w:t>Рациональное использование невостребованного имущества и брошенных земель.</w:t>
      </w:r>
    </w:p>
    <w:p w:rsidR="00B905DC" w:rsidRPr="00B905DC" w:rsidRDefault="00B905DC" w:rsidP="00B905DC">
      <w:pPr>
        <w:ind w:firstLine="709"/>
        <w:jc w:val="both"/>
        <w:rPr>
          <w:sz w:val="28"/>
          <w:szCs w:val="28"/>
          <w:lang w:eastAsia="en-US"/>
        </w:rPr>
      </w:pPr>
      <w:r w:rsidRPr="00B905DC">
        <w:rPr>
          <w:sz w:val="28"/>
          <w:szCs w:val="28"/>
          <w:lang w:eastAsia="en-US"/>
        </w:rPr>
        <w:t>4.Увеличение количества зарегистрированных субъектов малого и среднего предпринимательства в расчете на 10 000 жителей до 22,5 ед.</w:t>
      </w:r>
    </w:p>
    <w:p w:rsidR="00B905DC" w:rsidRPr="00B905DC" w:rsidRDefault="00B905DC" w:rsidP="00B905DC">
      <w:pPr>
        <w:ind w:firstLine="709"/>
        <w:jc w:val="both"/>
        <w:rPr>
          <w:sz w:val="28"/>
          <w:szCs w:val="28"/>
          <w:lang w:eastAsia="en-US"/>
        </w:rPr>
      </w:pPr>
      <w:r w:rsidRPr="00B905DC">
        <w:rPr>
          <w:sz w:val="28"/>
          <w:szCs w:val="28"/>
          <w:lang w:eastAsia="en-US"/>
        </w:rPr>
        <w:t>5.Доведение количества активных субъектов предпринимательской деятельности до 90 ед.</w:t>
      </w:r>
    </w:p>
    <w:p w:rsidR="00B905DC" w:rsidRPr="00B905DC" w:rsidRDefault="00B905DC" w:rsidP="00B905DC">
      <w:pPr>
        <w:ind w:firstLine="709"/>
        <w:jc w:val="both"/>
        <w:rPr>
          <w:sz w:val="28"/>
          <w:szCs w:val="28"/>
          <w:lang w:eastAsia="en-US"/>
        </w:rPr>
      </w:pPr>
      <w:r w:rsidRPr="00B905DC">
        <w:rPr>
          <w:sz w:val="28"/>
          <w:szCs w:val="28"/>
          <w:lang w:eastAsia="en-US"/>
        </w:rPr>
        <w:t>6.Пропаганда занятий предпринимательской деятельностью и укрепление статуса предпринимателей.</w:t>
      </w:r>
    </w:p>
    <w:p w:rsidR="00B905DC" w:rsidRPr="00B905DC" w:rsidRDefault="00B905DC" w:rsidP="00B905DC">
      <w:pPr>
        <w:ind w:firstLine="709"/>
        <w:jc w:val="both"/>
        <w:rPr>
          <w:sz w:val="28"/>
          <w:szCs w:val="28"/>
          <w:lang w:eastAsia="en-US"/>
        </w:rPr>
      </w:pPr>
      <w:r w:rsidRPr="00B905DC">
        <w:rPr>
          <w:sz w:val="28"/>
          <w:szCs w:val="28"/>
          <w:lang w:eastAsia="en-US"/>
        </w:rPr>
        <w:t>7.Стимулирование экономического роста и представление интересов субъектов малого и среднего предпринимательства на рынке товаров и услуг.</w:t>
      </w:r>
    </w:p>
    <w:p w:rsidR="00B905DC" w:rsidRPr="00B905DC" w:rsidRDefault="00B905DC" w:rsidP="00B905DC">
      <w:pPr>
        <w:ind w:firstLine="709"/>
        <w:jc w:val="both"/>
        <w:rPr>
          <w:sz w:val="28"/>
          <w:szCs w:val="28"/>
          <w:lang w:eastAsia="en-US"/>
        </w:rPr>
      </w:pPr>
      <w:r w:rsidRPr="00B905DC">
        <w:rPr>
          <w:sz w:val="28"/>
          <w:szCs w:val="28"/>
          <w:lang w:eastAsia="en-US"/>
        </w:rPr>
        <w:t>8.Повышение социальной активности субъектов малого и среднего предпринимательства и доведение количества участников конкурса до 50 ед.</w:t>
      </w:r>
    </w:p>
    <w:p w:rsidR="009B6FBC" w:rsidRDefault="00B905DC" w:rsidP="00B905DC">
      <w:pPr>
        <w:ind w:firstLine="709"/>
        <w:jc w:val="both"/>
        <w:rPr>
          <w:sz w:val="28"/>
          <w:szCs w:val="28"/>
          <w:lang w:eastAsia="en-US"/>
        </w:rPr>
      </w:pPr>
      <w:r w:rsidRPr="00B905DC">
        <w:rPr>
          <w:sz w:val="28"/>
          <w:szCs w:val="28"/>
          <w:lang w:eastAsia="en-US"/>
        </w:rPr>
        <w:t>9.Производство новых видов продукции и предоставление новых видов услуг получателями субсидии и создание новых рабочих мест.</w:t>
      </w:r>
      <w:r w:rsidR="009B6FBC">
        <w:rPr>
          <w:sz w:val="28"/>
          <w:szCs w:val="28"/>
          <w:lang w:eastAsia="en-US"/>
        </w:rPr>
        <w:br w:type="page"/>
      </w:r>
    </w:p>
    <w:p w:rsidR="009B6FBC" w:rsidRPr="002F12F9" w:rsidRDefault="009B6FBC" w:rsidP="009B6FBC">
      <w:pPr>
        <w:pStyle w:val="12"/>
        <w:jc w:val="center"/>
        <w:rPr>
          <w:bCs/>
          <w:sz w:val="28"/>
        </w:rPr>
      </w:pPr>
      <w:r>
        <w:rPr>
          <w:bCs/>
          <w:sz w:val="28"/>
          <w:lang w:val="ru-RU"/>
        </w:rPr>
        <w:lastRenderedPageBreak/>
        <w:t>Паспорт</w:t>
      </w:r>
      <w:r w:rsidRPr="006004CE">
        <w:rPr>
          <w:b/>
          <w:bCs/>
          <w:caps/>
          <w:sz w:val="28"/>
        </w:rPr>
        <w:t xml:space="preserve"> </w:t>
      </w:r>
      <w:r w:rsidRPr="002F12F9">
        <w:rPr>
          <w:bCs/>
          <w:sz w:val="28"/>
          <w:lang w:val="ru-RU"/>
        </w:rPr>
        <w:t>подпрограммы</w:t>
      </w:r>
      <w:r>
        <w:rPr>
          <w:bCs/>
          <w:sz w:val="28"/>
          <w:lang w:val="ru-RU"/>
        </w:rPr>
        <w:t xml:space="preserve"> 2</w:t>
      </w:r>
    </w:p>
    <w:p w:rsidR="00C3450E" w:rsidRDefault="00C3450E" w:rsidP="009B6FBC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</w:rPr>
        <w:t>«</w:t>
      </w:r>
      <w:r w:rsidR="00C22D92" w:rsidRPr="00C22D92">
        <w:rPr>
          <w:color w:val="000000"/>
          <w:sz w:val="28"/>
        </w:rPr>
        <w:t>Повышение эффективности управления муниципальным имуществом и работы в сфере земельных отношений</w:t>
      </w:r>
      <w:r>
        <w:rPr>
          <w:rStyle w:val="pt-a0-000022"/>
          <w:sz w:val="32"/>
          <w:szCs w:val="28"/>
        </w:rPr>
        <w:t>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под</w:t>
            </w:r>
            <w:r w:rsidRPr="00AE273E">
              <w:rPr>
                <w:lang w:eastAsia="en-US"/>
              </w:rPr>
              <w:t>программы</w:t>
            </w:r>
          </w:p>
        </w:tc>
        <w:tc>
          <w:tcPr>
            <w:tcW w:w="5017" w:type="dxa"/>
            <w:vAlign w:val="center"/>
          </w:tcPr>
          <w:p w:rsidR="00EB20BB" w:rsidRPr="00F14C5E" w:rsidRDefault="00F14C5E" w:rsidP="00F14C5E">
            <w:pPr>
              <w:pStyle w:val="2"/>
              <w:spacing w:after="0" w:line="228" w:lineRule="auto"/>
              <w:ind w:left="0" w:right="-108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У</w:t>
            </w:r>
            <w:r w:rsidR="00C22D92" w:rsidRPr="00B26F6A">
              <w:t xml:space="preserve">правление по распоряжению муниципальным имуществом </w:t>
            </w:r>
            <w:r w:rsidR="00C22D92" w:rsidRPr="00B26F6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  <w:lang w:val="ru-RU"/>
              </w:rPr>
              <w:t>МР УРМО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754E49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–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Цель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F14C5E" w:rsidP="00F14C5E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эффективного </w:t>
            </w:r>
            <w:r w:rsidRPr="00F14C5E">
              <w:rPr>
                <w:lang w:eastAsia="en-US"/>
              </w:rPr>
              <w:t>использования муниципального имущества и земельных ресурсов, направленно</w:t>
            </w:r>
            <w:r>
              <w:rPr>
                <w:lang w:eastAsia="en-US"/>
              </w:rPr>
              <w:t>го</w:t>
            </w:r>
            <w:r w:rsidRPr="00F14C5E">
              <w:rPr>
                <w:lang w:eastAsia="en-US"/>
              </w:rPr>
              <w:t xml:space="preserve"> на решение вопросов местного значения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F14C5E" w:rsidRDefault="00F14C5E" w:rsidP="00F14C5E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1.Обеспечение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разграничена.</w:t>
            </w:r>
          </w:p>
          <w:p w:rsidR="00F14C5E" w:rsidRDefault="00F14C5E" w:rsidP="00F14C5E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2.Улучшение учета и использования муниципального имущества.</w:t>
            </w:r>
          </w:p>
          <w:p w:rsidR="00F14C5E" w:rsidRDefault="00F14C5E" w:rsidP="00F14C5E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3.Улучшение использования земельного ресурса.</w:t>
            </w:r>
          </w:p>
          <w:p w:rsidR="00F14C5E" w:rsidRDefault="00F14C5E" w:rsidP="00F14C5E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4.Своевременная оплата взносов на капитальный ремонт общего имущества многоквартирных домов, находящихся в собственности Усольского района.</w:t>
            </w:r>
          </w:p>
          <w:p w:rsidR="00F14C5E" w:rsidRDefault="00F14C5E" w:rsidP="00F14C5E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5.Актуализация </w:t>
            </w:r>
            <w:r w:rsidR="00F24E2E">
              <w:rPr>
                <w:lang w:eastAsia="en-US"/>
              </w:rPr>
              <w:t>схемы</w:t>
            </w:r>
            <w:r>
              <w:rPr>
                <w:lang w:eastAsia="en-US"/>
              </w:rPr>
              <w:t xml:space="preserve"> территориального планирования </w:t>
            </w:r>
            <w:r w:rsidR="00754E49">
              <w:rPr>
                <w:lang w:eastAsia="en-US"/>
              </w:rPr>
              <w:t>МР УРМО.</w:t>
            </w:r>
          </w:p>
          <w:p w:rsidR="00EB20BB" w:rsidRPr="00AE273E" w:rsidRDefault="00F14C5E" w:rsidP="00754E4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6.Увеличение поступлений в бюджет </w:t>
            </w:r>
            <w:r w:rsidR="00754E49">
              <w:rPr>
                <w:lang w:eastAsia="en-US"/>
              </w:rPr>
              <w:t>МР УРМО</w:t>
            </w:r>
            <w:r>
              <w:rPr>
                <w:lang w:eastAsia="en-US"/>
              </w:rPr>
              <w:t>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rStyle w:val="pt-a0-000022"/>
                <w:color w:val="000000"/>
              </w:rPr>
              <w:t xml:space="preserve">Сроки и этапы </w:t>
            </w:r>
            <w:r w:rsidRPr="00AE273E">
              <w:rPr>
                <w:lang w:eastAsia="en-US"/>
              </w:rPr>
              <w:t xml:space="preserve">реализации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754E49" w:rsidP="00754E4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  <w:r w:rsidR="00EB20BB" w:rsidRPr="00AE273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2025 </w:t>
            </w:r>
            <w:r w:rsidR="00EB20BB" w:rsidRPr="00AE273E">
              <w:rPr>
                <w:lang w:eastAsia="en-US"/>
              </w:rPr>
              <w:t>годы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</w:t>
            </w:r>
            <w:r w:rsidRPr="00AE27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подп</w:t>
            </w:r>
            <w:r w:rsidRPr="00AE273E">
              <w:rPr>
                <w:lang w:eastAsia="en-US"/>
              </w:rPr>
              <w:t>рограммы</w:t>
            </w:r>
          </w:p>
        </w:tc>
        <w:tc>
          <w:tcPr>
            <w:tcW w:w="5017" w:type="dxa"/>
            <w:vAlign w:val="center"/>
          </w:tcPr>
          <w:p w:rsidR="00754E49" w:rsidRDefault="00F24E2E" w:rsidP="00754E49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54E49" w:rsidRPr="003435FE">
              <w:rPr>
                <w:color w:val="000000"/>
                <w:sz w:val="24"/>
                <w:szCs w:val="24"/>
              </w:rPr>
              <w:t>Содержание муниципального имущества</w:t>
            </w:r>
            <w:r w:rsidR="00754E49">
              <w:rPr>
                <w:color w:val="000000"/>
                <w:sz w:val="24"/>
                <w:szCs w:val="24"/>
              </w:rPr>
              <w:t>.</w:t>
            </w:r>
          </w:p>
          <w:p w:rsidR="00F24E2E" w:rsidRPr="00F24E2E" w:rsidRDefault="00F24E2E" w:rsidP="00950E51">
            <w:pPr>
              <w:widowControl w:val="0"/>
              <w:jc w:val="both"/>
              <w:outlineLvl w:val="4"/>
              <w:rPr>
                <w:color w:val="000000"/>
              </w:rPr>
            </w:pPr>
            <w:r>
              <w:rPr>
                <w:color w:val="000000"/>
              </w:rPr>
              <w:t>2.Осуществление полномочий в сфере земельных отношений.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Целевые показатели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754E49" w:rsidRDefault="00754E49" w:rsidP="00754E49">
            <w:pPr>
              <w:jc w:val="both"/>
            </w:pPr>
            <w:r w:rsidRPr="0082409B">
              <w:t>1.</w:t>
            </w:r>
            <w:r w:rsidR="0043335D">
              <w:t>Значение доли</w:t>
            </w:r>
            <w:r>
              <w:t xml:space="preserve"> доходов муниципального бюджета от использования муниципального имущества и земель в общем объеме неналоговых доходов бюджета Усольского района к </w:t>
            </w:r>
            <w:r w:rsidR="0043335D">
              <w:t>уровню предыдущего</w:t>
            </w:r>
            <w:r>
              <w:t xml:space="preserve"> год</w:t>
            </w:r>
            <w:r w:rsidR="0043335D">
              <w:t>а</w:t>
            </w:r>
            <w:r>
              <w:t>.</w:t>
            </w:r>
          </w:p>
          <w:p w:rsidR="00F70565" w:rsidRDefault="00754E49" w:rsidP="00F705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учет.</w:t>
            </w:r>
            <w:r w:rsidR="00F70565">
              <w:rPr>
                <w:color w:val="000000"/>
              </w:rPr>
              <w:t xml:space="preserve"> </w:t>
            </w:r>
          </w:p>
          <w:p w:rsidR="00F70565" w:rsidRPr="00F43F13" w:rsidRDefault="00F70565" w:rsidP="00F70565">
            <w:pPr>
              <w:jc w:val="both"/>
            </w:pPr>
            <w:r>
              <w:rPr>
                <w:color w:val="000000"/>
              </w:rPr>
              <w:t>3.Д</w:t>
            </w:r>
            <w:r w:rsidRPr="00F43F13">
              <w:rPr>
                <w:color w:val="000000"/>
              </w:rPr>
              <w:t xml:space="preserve">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</w:t>
            </w:r>
            <w:r w:rsidRPr="00F43F13">
              <w:rPr>
                <w:color w:val="000000"/>
              </w:rPr>
              <w:lastRenderedPageBreak/>
              <w:t>отчетном году по сравнению с предыдущим</w:t>
            </w:r>
            <w:r>
              <w:rPr>
                <w:color w:val="000000"/>
              </w:rPr>
              <w:t>.</w:t>
            </w:r>
          </w:p>
          <w:p w:rsidR="00754E49" w:rsidRDefault="00F70565" w:rsidP="00754E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54E49">
              <w:rPr>
                <w:color w:val="000000"/>
              </w:rPr>
              <w:t xml:space="preserve">.Доля земельных участков, предоставленных в установленном законодательством порядке физическим и юридическим лицам </w:t>
            </w:r>
            <w:r w:rsidR="00393D6D">
              <w:rPr>
                <w:color w:val="000000"/>
              </w:rPr>
              <w:t>в результате проведения</w:t>
            </w:r>
            <w:r w:rsidR="00754E49">
              <w:rPr>
                <w:color w:val="000000"/>
              </w:rPr>
              <w:t xml:space="preserve"> торгов от </w:t>
            </w:r>
            <w:r w:rsidR="00393D6D">
              <w:rPr>
                <w:color w:val="000000"/>
              </w:rPr>
              <w:t xml:space="preserve">общего </w:t>
            </w:r>
            <w:r w:rsidR="00754E49">
              <w:rPr>
                <w:color w:val="000000"/>
              </w:rPr>
              <w:t>количества сформированных</w:t>
            </w:r>
            <w:r w:rsidR="00393D6D">
              <w:rPr>
                <w:color w:val="000000"/>
              </w:rPr>
              <w:t xml:space="preserve"> земельных участков.</w:t>
            </w:r>
          </w:p>
          <w:p w:rsidR="00EB20BB" w:rsidRPr="00AE273E" w:rsidRDefault="00754E49" w:rsidP="00754E4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color w:val="000000"/>
              </w:rPr>
              <w:t>5.Наличие обновленной с</w:t>
            </w:r>
            <w:r w:rsidRPr="00F43F13">
              <w:t>хемы территориального планирования муниципального района Усольского районного муниципального образования</w:t>
            </w:r>
            <w:r w:rsidR="00CA6DC6">
              <w:t>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jc w:val="both"/>
              <w:rPr>
                <w:lang w:eastAsia="en-US"/>
              </w:rPr>
            </w:pPr>
            <w:r w:rsidRPr="00AE273E">
              <w:lastRenderedPageBreak/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5017" w:type="dxa"/>
            <w:vAlign w:val="center"/>
          </w:tcPr>
          <w:p w:rsidR="001E531A" w:rsidRPr="001D0842" w:rsidRDefault="001E531A" w:rsidP="001E531A">
            <w:pPr>
              <w:widowControl w:val="0"/>
              <w:outlineLvl w:val="4"/>
              <w:rPr>
                <w:lang w:eastAsia="en-US"/>
              </w:rPr>
            </w:pPr>
            <w:r w:rsidRPr="001D0842">
              <w:rPr>
                <w:lang w:eastAsia="en-US"/>
              </w:rPr>
              <w:t xml:space="preserve">Общий объем финансирования на 2020-2025 годы составляет </w:t>
            </w:r>
            <w:r>
              <w:rPr>
                <w:lang w:eastAsia="en-US"/>
              </w:rPr>
              <w:t>14 393,7</w:t>
            </w:r>
            <w:r w:rsidRPr="001D0842">
              <w:rPr>
                <w:lang w:eastAsia="en-US"/>
              </w:rPr>
              <w:t xml:space="preserve"> тыс. руб., в том числе по годам:</w:t>
            </w:r>
          </w:p>
          <w:p w:rsidR="001E531A" w:rsidRPr="00275F77" w:rsidRDefault="001E531A" w:rsidP="001E531A">
            <w:pPr>
              <w:jc w:val="both"/>
            </w:pPr>
            <w:r w:rsidRPr="00275F77">
              <w:t>2020г. –</w:t>
            </w:r>
            <w:r>
              <w:t xml:space="preserve"> 6 152,7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>
              <w:t>2021г. –</w:t>
            </w:r>
            <w:r w:rsidRPr="00275F77">
              <w:t xml:space="preserve"> 1</w:t>
            </w:r>
            <w:r>
              <w:t> </w:t>
            </w:r>
            <w:r w:rsidRPr="00275F77">
              <w:t xml:space="preserve">648,2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>
              <w:t>2022г. –</w:t>
            </w:r>
            <w:r w:rsidRPr="00275F77">
              <w:t xml:space="preserve"> 1</w:t>
            </w:r>
            <w:r>
              <w:t> </w:t>
            </w:r>
            <w:r w:rsidRPr="00275F77">
              <w:t xml:space="preserve">648,2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>
              <w:t>2023г. – 1 648,2</w:t>
            </w:r>
            <w:r w:rsidRPr="00275F77"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>
              <w:t>2024г. –</w:t>
            </w:r>
            <w:r w:rsidRPr="00275F77">
              <w:t xml:space="preserve"> 1</w:t>
            </w:r>
            <w:r>
              <w:t> </w:t>
            </w:r>
            <w:r w:rsidRPr="00275F77">
              <w:t xml:space="preserve">648,2 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1E531A" w:rsidRPr="00CF77B8" w:rsidRDefault="001E531A" w:rsidP="001E531A">
            <w:pPr>
              <w:jc w:val="both"/>
            </w:pPr>
            <w:r>
              <w:t>2025г. – 1 648,2</w:t>
            </w:r>
            <w:r w:rsidRPr="00275F77"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  <w:p w:rsidR="001E531A" w:rsidRPr="00AE273E" w:rsidRDefault="001E531A" w:rsidP="001E531A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субъекта Российской Федерации – </w:t>
            </w:r>
            <w:r>
              <w:t>3 873,8</w:t>
            </w:r>
            <w:r w:rsidRPr="00AE273E">
              <w:t xml:space="preserve"> тыс. руб., в том числе по годам:</w:t>
            </w:r>
          </w:p>
          <w:p w:rsidR="001E531A" w:rsidRPr="00CF77B8" w:rsidRDefault="001E531A" w:rsidP="001E531A">
            <w:pPr>
              <w:jc w:val="both"/>
            </w:pPr>
            <w:r w:rsidRPr="00275F77">
              <w:t>2020г. – 3</w:t>
            </w:r>
            <w:r>
              <w:t> </w:t>
            </w:r>
            <w:r w:rsidRPr="00275F77">
              <w:t>873,</w:t>
            </w:r>
            <w:r>
              <w:t>8</w:t>
            </w:r>
            <w:r w:rsidRPr="00275F77">
              <w:t xml:space="preserve">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 w:rsidRPr="00275F77">
              <w:t>202</w:t>
            </w:r>
            <w:r>
              <w:t>1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>
              <w:t>2022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>
              <w:t>2023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>
              <w:t>2024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>
              <w:t>2025</w:t>
            </w:r>
            <w:r w:rsidRPr="00275F77">
              <w:t xml:space="preserve">г. – 0,0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</w:p>
          <w:p w:rsidR="001E531A" w:rsidRPr="00AE273E" w:rsidRDefault="001E531A" w:rsidP="001E531A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МР УРМО – </w:t>
            </w:r>
            <w:r>
              <w:t>10</w:t>
            </w:r>
            <w:r w:rsidR="00934289">
              <w:t> </w:t>
            </w:r>
            <w:r>
              <w:t>519,9</w:t>
            </w:r>
            <w:r w:rsidR="00934289">
              <w:t> </w:t>
            </w:r>
            <w:r w:rsidRPr="00AE273E">
              <w:t xml:space="preserve">тыс. руб., в том числе по годам: </w:t>
            </w:r>
          </w:p>
          <w:p w:rsidR="001E531A" w:rsidRPr="00275F77" w:rsidRDefault="001E531A" w:rsidP="001E531A">
            <w:pPr>
              <w:jc w:val="both"/>
            </w:pPr>
            <w:r>
              <w:t>2020г. –</w:t>
            </w:r>
            <w:r w:rsidR="00934289">
              <w:t xml:space="preserve"> </w:t>
            </w:r>
            <w:r>
              <w:t>2</w:t>
            </w:r>
            <w:r w:rsidR="00934289">
              <w:t> </w:t>
            </w:r>
            <w:r>
              <w:t>278,9</w:t>
            </w:r>
            <w:r w:rsidR="007B34BA">
              <w:t xml:space="preserve"> </w:t>
            </w:r>
            <w:r w:rsidRPr="00275F77">
              <w:t>тыс.руб.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 w:rsidRPr="00275F77">
              <w:t>2021г.</w:t>
            </w:r>
            <w:r w:rsidR="007B34BA">
              <w:t xml:space="preserve"> –</w:t>
            </w:r>
            <w:r w:rsidRPr="00275F77">
              <w:t xml:space="preserve"> 1</w:t>
            </w:r>
            <w:r w:rsidR="00934289">
              <w:t> </w:t>
            </w:r>
            <w:r w:rsidRPr="00275F77">
              <w:t xml:space="preserve">648,2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1E531A" w:rsidP="001E531A">
            <w:pPr>
              <w:jc w:val="both"/>
            </w:pPr>
            <w:r w:rsidRPr="00275F77">
              <w:t>2022г.</w:t>
            </w:r>
            <w:r w:rsidR="007B34BA">
              <w:t xml:space="preserve"> –</w:t>
            </w:r>
            <w:r w:rsidRPr="00275F77">
              <w:t xml:space="preserve"> 1</w:t>
            </w:r>
            <w:r w:rsidR="00934289">
              <w:t> </w:t>
            </w:r>
            <w:r w:rsidRPr="00275F77">
              <w:t xml:space="preserve">648,2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1E531A" w:rsidRPr="00275F77" w:rsidRDefault="007B34BA" w:rsidP="001E531A">
            <w:pPr>
              <w:jc w:val="both"/>
            </w:pPr>
            <w:r>
              <w:t>2023г. –</w:t>
            </w:r>
            <w:r w:rsidR="001E531A" w:rsidRPr="00275F77">
              <w:t xml:space="preserve"> 1</w:t>
            </w:r>
            <w:r>
              <w:t> </w:t>
            </w:r>
            <w:r w:rsidR="001E531A" w:rsidRPr="00275F77">
              <w:t xml:space="preserve">648,2 </w:t>
            </w:r>
            <w:proofErr w:type="spellStart"/>
            <w:r w:rsidR="001E531A" w:rsidRPr="00275F77">
              <w:t>тыс.руб</w:t>
            </w:r>
            <w:proofErr w:type="spellEnd"/>
            <w:r w:rsidR="001E531A" w:rsidRPr="00275F77">
              <w:t>.</w:t>
            </w:r>
            <w:r w:rsidR="001E531A">
              <w:t>;</w:t>
            </w:r>
          </w:p>
          <w:p w:rsidR="001E531A" w:rsidRPr="00275F77" w:rsidRDefault="001E531A" w:rsidP="001E531A">
            <w:pPr>
              <w:jc w:val="both"/>
            </w:pPr>
            <w:r>
              <w:t xml:space="preserve">2024г. </w:t>
            </w:r>
            <w:r w:rsidR="007B34BA">
              <w:t>–</w:t>
            </w:r>
            <w:r w:rsidRPr="00275F77">
              <w:t xml:space="preserve"> 1</w:t>
            </w:r>
            <w:r w:rsidR="007B34BA">
              <w:t> </w:t>
            </w:r>
            <w:r w:rsidRPr="00275F77">
              <w:t xml:space="preserve">648,2 </w:t>
            </w:r>
            <w:proofErr w:type="spellStart"/>
            <w:r w:rsidRPr="00275F77">
              <w:t>тыс.руб</w:t>
            </w:r>
            <w:proofErr w:type="spellEnd"/>
            <w:r>
              <w:t>;</w:t>
            </w:r>
          </w:p>
          <w:p w:rsidR="00EB20BB" w:rsidRPr="00AE273E" w:rsidRDefault="007B34BA" w:rsidP="001E531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2025г. –</w:t>
            </w:r>
            <w:r w:rsidR="001E531A" w:rsidRPr="00275F77">
              <w:t xml:space="preserve"> 1</w:t>
            </w:r>
            <w:r>
              <w:t> </w:t>
            </w:r>
            <w:r w:rsidR="001E531A" w:rsidRPr="00275F77">
              <w:t xml:space="preserve">648,2 </w:t>
            </w:r>
            <w:proofErr w:type="spellStart"/>
            <w:r w:rsidR="001E531A" w:rsidRPr="00275F77">
              <w:t>тыс.руб</w:t>
            </w:r>
            <w:proofErr w:type="spellEnd"/>
            <w:r w:rsidR="001E531A" w:rsidRPr="00275F77">
              <w:t>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Ожидаемые конечные результаты реализации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CA6DC6" w:rsidRPr="00F43F13" w:rsidRDefault="00781949" w:rsidP="00CA6DC6">
            <w:pPr>
              <w:jc w:val="both"/>
            </w:pPr>
            <w:r>
              <w:t>1.</w:t>
            </w:r>
            <w:r w:rsidR="00CA6DC6">
              <w:t xml:space="preserve">Увеличение </w:t>
            </w:r>
            <w:r w:rsidR="00DD2F70">
              <w:t xml:space="preserve">годового </w:t>
            </w:r>
            <w:r w:rsidR="00CA6DC6">
              <w:t xml:space="preserve">объема доходной части </w:t>
            </w:r>
            <w:r w:rsidR="00CA6DC6" w:rsidRPr="0082409B">
              <w:t xml:space="preserve">бюджета </w:t>
            </w:r>
            <w:r w:rsidR="00CA6DC6">
              <w:t>МР УРМО</w:t>
            </w:r>
            <w:r w:rsidR="00CA6DC6" w:rsidRPr="0082409B">
              <w:t xml:space="preserve"> </w:t>
            </w:r>
            <w:r w:rsidR="00CA6DC6">
              <w:t>за счет</w:t>
            </w:r>
            <w:r w:rsidR="00CA6DC6">
              <w:rPr>
                <w:sz w:val="28"/>
                <w:szCs w:val="28"/>
              </w:rPr>
              <w:t xml:space="preserve"> </w:t>
            </w:r>
            <w:r w:rsidR="00CA6DC6" w:rsidRPr="00F43F13">
              <w:t>эффективного управления муниципальным имуществом и использования земельны</w:t>
            </w:r>
            <w:r w:rsidR="00CA6DC6">
              <w:t>х</w:t>
            </w:r>
            <w:r w:rsidR="00CA6DC6" w:rsidRPr="00F43F13">
              <w:t xml:space="preserve"> ресурс</w:t>
            </w:r>
            <w:r w:rsidR="00CA6DC6">
              <w:t>ов</w:t>
            </w:r>
            <w:r w:rsidR="0091091C">
              <w:t xml:space="preserve"> до </w:t>
            </w:r>
            <w:r w:rsidR="00DD2F70">
              <w:t xml:space="preserve">4 000,0 </w:t>
            </w:r>
            <w:proofErr w:type="spellStart"/>
            <w:r w:rsidR="00DD2F70">
              <w:t>тыс.руб</w:t>
            </w:r>
            <w:proofErr w:type="spellEnd"/>
            <w:r w:rsidR="00DD2F70">
              <w:t>.</w:t>
            </w:r>
          </w:p>
          <w:p w:rsidR="00CA6DC6" w:rsidRDefault="00781949" w:rsidP="00CA6DC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</w:t>
            </w:r>
            <w:r w:rsidR="00CA6DC6">
              <w:t>Эффективное исполнение обязательств по паспортизации, оценке и постановке на кадастровы</w:t>
            </w:r>
            <w:r w:rsidR="0016366D">
              <w:t>й учет муниципального имущества.</w:t>
            </w:r>
          </w:p>
          <w:p w:rsidR="0016366D" w:rsidRDefault="0016366D" w:rsidP="00CA6DC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3.100% оплата взносов на капитальный ремонт общего имущества многоквартирных домов, </w:t>
            </w:r>
            <w:r w:rsidRPr="00090BC5">
              <w:t xml:space="preserve">находящихся в собственности </w:t>
            </w:r>
            <w:r>
              <w:t>МР УРМО</w:t>
            </w:r>
            <w:r w:rsidRPr="00090BC5">
              <w:t xml:space="preserve"> и включенных в Региональную программу капитального ремонта общего имущества в многоквартирных домах на </w:t>
            </w:r>
            <w:r w:rsidRPr="00090BC5">
              <w:lastRenderedPageBreak/>
              <w:t>территории Иркутской области на 2014-2043</w:t>
            </w:r>
            <w:r w:rsidRPr="006E25B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0BC5">
              <w:t>годы</w:t>
            </w:r>
            <w:r>
              <w:t>.</w:t>
            </w:r>
          </w:p>
          <w:p w:rsidR="00CA6DC6" w:rsidRDefault="0016366D" w:rsidP="00CA6DC6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4.</w:t>
            </w:r>
            <w:r w:rsidR="00CA6DC6"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посредством проведения торгов </w:t>
            </w:r>
            <w:r>
              <w:t>в полном объеме.</w:t>
            </w:r>
          </w:p>
          <w:p w:rsidR="00EB20BB" w:rsidRPr="00AE273E" w:rsidRDefault="00781949" w:rsidP="00946135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5.</w:t>
            </w:r>
            <w:r w:rsidR="00CA6DC6">
              <w:t xml:space="preserve">Возможность строительства </w:t>
            </w:r>
            <w:r w:rsidR="00946135">
              <w:t>на</w:t>
            </w:r>
            <w:r w:rsidR="00CA6DC6">
              <w:t xml:space="preserve"> предоставле</w:t>
            </w:r>
            <w:r w:rsidR="00946135">
              <w:t>н</w:t>
            </w:r>
            <w:r w:rsidR="00CA6DC6">
              <w:t>н</w:t>
            </w:r>
            <w:r w:rsidR="00946135">
              <w:t>ых</w:t>
            </w:r>
            <w:r w:rsidR="00CA6DC6">
              <w:t xml:space="preserve"> земельных участк</w:t>
            </w:r>
            <w:r w:rsidR="00946135">
              <w:t>ах</w:t>
            </w:r>
            <w:r w:rsidR="00CA6DC6">
              <w:t xml:space="preserve"> </w:t>
            </w:r>
            <w:r w:rsidR="00946135">
              <w:t>в</w:t>
            </w:r>
            <w:r w:rsidR="00CA6DC6">
              <w:t xml:space="preserve"> Усольско</w:t>
            </w:r>
            <w:r w:rsidR="00946135">
              <w:t>м</w:t>
            </w:r>
            <w:r w:rsidR="00CA6DC6">
              <w:t xml:space="preserve"> район</w:t>
            </w:r>
            <w:r w:rsidR="00946135">
              <w:t>е.</w:t>
            </w:r>
          </w:p>
        </w:tc>
      </w:tr>
    </w:tbl>
    <w:p w:rsidR="009B6FBC" w:rsidRDefault="009B6FBC" w:rsidP="002802AC">
      <w:pPr>
        <w:jc w:val="center"/>
        <w:rPr>
          <w:sz w:val="28"/>
          <w:szCs w:val="28"/>
          <w:lang w:eastAsia="en-US"/>
        </w:rPr>
      </w:pPr>
    </w:p>
    <w:p w:rsidR="000F5007" w:rsidRDefault="000F5007" w:rsidP="0095378B">
      <w:pPr>
        <w:widowControl w:val="0"/>
        <w:jc w:val="center"/>
        <w:rPr>
          <w:sz w:val="28"/>
          <w:szCs w:val="28"/>
          <w:lang w:eastAsia="en-US"/>
        </w:rPr>
      </w:pPr>
      <w:r w:rsidRPr="002F3B23">
        <w:rPr>
          <w:sz w:val="28"/>
          <w:szCs w:val="28"/>
          <w:lang w:eastAsia="en-US"/>
        </w:rPr>
        <w:t>1</w:t>
      </w:r>
      <w:r w:rsidR="00FB325B">
        <w:rPr>
          <w:sz w:val="28"/>
          <w:szCs w:val="28"/>
          <w:lang w:eastAsia="en-US"/>
        </w:rPr>
        <w:t>.</w:t>
      </w:r>
      <w:r w:rsidRPr="002F3B23">
        <w:rPr>
          <w:sz w:val="28"/>
          <w:szCs w:val="28"/>
          <w:lang w:eastAsia="en-US"/>
        </w:rPr>
        <w:t>Общая характеристика сферы реализ</w:t>
      </w:r>
      <w:r>
        <w:rPr>
          <w:sz w:val="28"/>
          <w:szCs w:val="28"/>
          <w:lang w:eastAsia="en-US"/>
        </w:rPr>
        <w:t>ации</w:t>
      </w:r>
      <w:r w:rsidRPr="00FD3A9D">
        <w:rPr>
          <w:sz w:val="28"/>
          <w:szCs w:val="28"/>
          <w:lang w:eastAsia="en-US"/>
        </w:rPr>
        <w:t xml:space="preserve"> </w:t>
      </w:r>
      <w:r w:rsidR="00FB325B">
        <w:rPr>
          <w:sz w:val="28"/>
          <w:szCs w:val="28"/>
          <w:lang w:eastAsia="en-US"/>
        </w:rPr>
        <w:t>под</w:t>
      </w:r>
      <w:r w:rsidRPr="00FD3A9D">
        <w:rPr>
          <w:sz w:val="28"/>
          <w:szCs w:val="28"/>
          <w:lang w:eastAsia="en-US"/>
        </w:rPr>
        <w:t>программ</w:t>
      </w:r>
      <w:r w:rsidR="005C3A98">
        <w:rPr>
          <w:sz w:val="28"/>
          <w:szCs w:val="28"/>
          <w:lang w:eastAsia="en-US"/>
        </w:rPr>
        <w:t>ы</w:t>
      </w:r>
    </w:p>
    <w:p w:rsidR="0095378B" w:rsidRDefault="0095378B" w:rsidP="000F5007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95378B" w:rsidRPr="004D49E4" w:rsidRDefault="0095378B" w:rsidP="0095378B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4D49E4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4D49E4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</w:t>
      </w:r>
      <w:r w:rsidRPr="004D49E4">
        <w:rPr>
          <w:sz w:val="28"/>
          <w:szCs w:val="28"/>
        </w:rPr>
        <w:t xml:space="preserve"> является неотъемлемой частью деятельности администрации муниципального района Усольского районного муниципального образования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</w:t>
      </w:r>
      <w:r>
        <w:rPr>
          <w:sz w:val="28"/>
          <w:szCs w:val="28"/>
        </w:rPr>
        <w:t>достойный</w:t>
      </w:r>
      <w:r w:rsidRPr="004D49E4">
        <w:rPr>
          <w:sz w:val="28"/>
          <w:szCs w:val="28"/>
        </w:rPr>
        <w:t xml:space="preserve"> уровень и качество жизни населения района.</w:t>
      </w:r>
    </w:p>
    <w:p w:rsidR="0095378B" w:rsidRDefault="0095378B" w:rsidP="00781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от аренды муниципального имущества в бюджет муниципального района поступило 1 785 499,89 рублей, в</w:t>
      </w:r>
      <w:r w:rsidRPr="002E2B07">
        <w:rPr>
          <w:sz w:val="28"/>
          <w:szCs w:val="28"/>
        </w:rPr>
        <w:t xml:space="preserve"> 2018 году</w:t>
      </w:r>
      <w:r>
        <w:rPr>
          <w:sz w:val="28"/>
          <w:szCs w:val="28"/>
        </w:rPr>
        <w:t xml:space="preserve"> поступило</w:t>
      </w:r>
      <w:r w:rsidRPr="002E2B07">
        <w:rPr>
          <w:sz w:val="28"/>
          <w:szCs w:val="28"/>
        </w:rPr>
        <w:t xml:space="preserve"> 1 508 045,66 руб</w:t>
      </w:r>
      <w:r>
        <w:rPr>
          <w:sz w:val="28"/>
          <w:szCs w:val="28"/>
        </w:rPr>
        <w:t>лей</w:t>
      </w:r>
      <w:r w:rsidRPr="002E2B07">
        <w:rPr>
          <w:sz w:val="28"/>
          <w:szCs w:val="28"/>
        </w:rPr>
        <w:t>,</w:t>
      </w:r>
      <w:r>
        <w:rPr>
          <w:sz w:val="28"/>
          <w:szCs w:val="28"/>
        </w:rPr>
        <w:t xml:space="preserve"> за 6 месяцев 2019 года – 902 419,27 рублей. </w:t>
      </w:r>
    </w:p>
    <w:p w:rsidR="0095378B" w:rsidRDefault="0095378B" w:rsidP="00781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от аренды земельных участков в бюджет муниципального района поступило 3 680 304,72 рублей, в 2018 году - </w:t>
      </w:r>
      <w:r w:rsidRPr="002E2B07">
        <w:rPr>
          <w:sz w:val="28"/>
          <w:szCs w:val="28"/>
        </w:rPr>
        <w:t>4 075 186,57 руб</w:t>
      </w:r>
      <w:r>
        <w:rPr>
          <w:sz w:val="28"/>
          <w:szCs w:val="28"/>
        </w:rPr>
        <w:t>лей</w:t>
      </w:r>
      <w:r w:rsidRPr="002E2B07">
        <w:rPr>
          <w:sz w:val="28"/>
          <w:szCs w:val="28"/>
        </w:rPr>
        <w:t>,</w:t>
      </w:r>
      <w:r>
        <w:rPr>
          <w:sz w:val="28"/>
          <w:szCs w:val="28"/>
        </w:rPr>
        <w:t xml:space="preserve"> за 6 месяцев 2019 года – 1 021 469,62 рублей.</w:t>
      </w:r>
    </w:p>
    <w:p w:rsidR="0095378B" w:rsidRDefault="0095378B" w:rsidP="0095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E2B07">
        <w:rPr>
          <w:sz w:val="28"/>
          <w:szCs w:val="28"/>
        </w:rPr>
        <w:t>оходы от реализации муниципального имущества</w:t>
      </w:r>
      <w:r>
        <w:rPr>
          <w:sz w:val="28"/>
          <w:szCs w:val="28"/>
        </w:rPr>
        <w:t xml:space="preserve"> в 2017 году </w:t>
      </w:r>
      <w:r w:rsidRPr="002E2B07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4 043 304,36 рублей, в 2018 году - </w:t>
      </w:r>
      <w:r w:rsidRPr="002E2B07">
        <w:rPr>
          <w:sz w:val="28"/>
          <w:szCs w:val="28"/>
        </w:rPr>
        <w:t xml:space="preserve"> </w:t>
      </w:r>
      <w:r>
        <w:rPr>
          <w:sz w:val="28"/>
          <w:szCs w:val="28"/>
        </w:rPr>
        <w:t>4 507 365</w:t>
      </w:r>
      <w:r w:rsidRPr="002E2B07">
        <w:rPr>
          <w:sz w:val="28"/>
          <w:szCs w:val="28"/>
        </w:rPr>
        <w:t>,</w:t>
      </w:r>
      <w:r>
        <w:rPr>
          <w:sz w:val="28"/>
          <w:szCs w:val="28"/>
        </w:rPr>
        <w:t>55</w:t>
      </w:r>
      <w:r w:rsidRPr="002E2B0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 за 6 месяцев 2019 года – 247 192,56 рублей</w:t>
      </w:r>
      <w:r w:rsidRPr="002E2B07">
        <w:rPr>
          <w:sz w:val="28"/>
          <w:szCs w:val="28"/>
        </w:rPr>
        <w:t>.</w:t>
      </w:r>
    </w:p>
    <w:p w:rsidR="0095378B" w:rsidRPr="002E2B07" w:rsidRDefault="0095378B" w:rsidP="0095378B">
      <w:pPr>
        <w:ind w:firstLine="709"/>
        <w:jc w:val="both"/>
        <w:rPr>
          <w:sz w:val="28"/>
          <w:szCs w:val="28"/>
        </w:rPr>
      </w:pPr>
      <w:r w:rsidRPr="002E2B07">
        <w:rPr>
          <w:sz w:val="28"/>
          <w:szCs w:val="28"/>
        </w:rPr>
        <w:t xml:space="preserve">Общая сумма дохода </w:t>
      </w:r>
      <w:r>
        <w:rPr>
          <w:sz w:val="28"/>
          <w:szCs w:val="28"/>
        </w:rPr>
        <w:t xml:space="preserve">в бюджет Усольского района от </w:t>
      </w:r>
      <w:r w:rsidR="00A44F52">
        <w:rPr>
          <w:sz w:val="28"/>
          <w:szCs w:val="28"/>
        </w:rPr>
        <w:t>аренды муниципального имущества и земельных участков, а также от реализации муниципального имущества</w:t>
      </w:r>
      <w:r>
        <w:rPr>
          <w:sz w:val="28"/>
          <w:szCs w:val="28"/>
        </w:rPr>
        <w:t xml:space="preserve"> </w:t>
      </w:r>
      <w:r w:rsidRPr="002E2B07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в 2017 году – 9 509 108,97</w:t>
      </w:r>
      <w:r w:rsidR="0096190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в 2018 году </w:t>
      </w:r>
      <w:r w:rsidR="009619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E2B07">
        <w:rPr>
          <w:sz w:val="28"/>
          <w:szCs w:val="28"/>
        </w:rPr>
        <w:t>10 090 597,78 руб</w:t>
      </w:r>
      <w:r>
        <w:rPr>
          <w:sz w:val="28"/>
          <w:szCs w:val="28"/>
        </w:rPr>
        <w:t>лей, за 6 месяцев 2019 года – 2 171 081,45.</w:t>
      </w:r>
    </w:p>
    <w:p w:rsidR="0095378B" w:rsidRPr="004D49E4" w:rsidRDefault="005C3A98" w:rsidP="0095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0D8F">
        <w:rPr>
          <w:sz w:val="28"/>
          <w:szCs w:val="28"/>
        </w:rPr>
        <w:t>о состоянию на 30.06.2019г.</w:t>
      </w:r>
      <w:r w:rsidR="0095378B" w:rsidRPr="004D49E4">
        <w:rPr>
          <w:sz w:val="28"/>
          <w:szCs w:val="28"/>
        </w:rPr>
        <w:t xml:space="preserve"> в Реестре объектов муниципального имущества Усольского районного муниципального образования числится </w:t>
      </w:r>
      <w:r w:rsidR="0095378B">
        <w:rPr>
          <w:sz w:val="28"/>
          <w:szCs w:val="28"/>
        </w:rPr>
        <w:t>5261</w:t>
      </w:r>
      <w:r w:rsidR="0095378B" w:rsidRPr="004D49E4">
        <w:rPr>
          <w:sz w:val="28"/>
          <w:szCs w:val="28"/>
        </w:rPr>
        <w:t xml:space="preserve"> объект, в том числе:</w:t>
      </w:r>
    </w:p>
    <w:p w:rsidR="0095378B" w:rsidRPr="004D49E4" w:rsidRDefault="0095378B" w:rsidP="0095378B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t xml:space="preserve">–объекты </w:t>
      </w:r>
      <w:r>
        <w:rPr>
          <w:sz w:val="28"/>
          <w:szCs w:val="28"/>
        </w:rPr>
        <w:t>жилого фонда (жилые дома) – 611</w:t>
      </w:r>
      <w:r w:rsidRPr="004D49E4">
        <w:rPr>
          <w:sz w:val="28"/>
          <w:szCs w:val="28"/>
        </w:rPr>
        <w:t xml:space="preserve"> ед.;</w:t>
      </w:r>
    </w:p>
    <w:p w:rsidR="0095378B" w:rsidRPr="004D49E4" w:rsidRDefault="0095378B" w:rsidP="0095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–здания – 118</w:t>
      </w:r>
      <w:r w:rsidRPr="004D49E4">
        <w:rPr>
          <w:sz w:val="28"/>
          <w:szCs w:val="28"/>
        </w:rPr>
        <w:t xml:space="preserve"> ед.;</w:t>
      </w:r>
    </w:p>
    <w:p w:rsidR="0095378B" w:rsidRPr="004D49E4" w:rsidRDefault="0095378B" w:rsidP="0095378B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softHyphen/>
        <w:t>–помещения – 3</w:t>
      </w:r>
      <w:r>
        <w:rPr>
          <w:sz w:val="28"/>
          <w:szCs w:val="28"/>
        </w:rPr>
        <w:t>4</w:t>
      </w:r>
      <w:r w:rsidRPr="004D49E4">
        <w:rPr>
          <w:sz w:val="28"/>
          <w:szCs w:val="28"/>
        </w:rPr>
        <w:t xml:space="preserve"> ед.;</w:t>
      </w:r>
    </w:p>
    <w:p w:rsidR="0095378B" w:rsidRPr="004D49E4" w:rsidRDefault="0095378B" w:rsidP="0095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–сооружения – 79 ед.;</w:t>
      </w:r>
    </w:p>
    <w:p w:rsidR="0095378B" w:rsidRPr="004D49E4" w:rsidRDefault="0095378B" w:rsidP="0095378B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softHyphen/>
        <w:t xml:space="preserve">–земельные участки – </w:t>
      </w:r>
      <w:r>
        <w:rPr>
          <w:sz w:val="28"/>
          <w:szCs w:val="28"/>
        </w:rPr>
        <w:t>61</w:t>
      </w:r>
      <w:r w:rsidRPr="004D49E4">
        <w:rPr>
          <w:sz w:val="28"/>
          <w:szCs w:val="28"/>
        </w:rPr>
        <w:t xml:space="preserve"> ед.</w:t>
      </w:r>
      <w:r>
        <w:rPr>
          <w:sz w:val="28"/>
          <w:szCs w:val="28"/>
        </w:rPr>
        <w:t>;</w:t>
      </w:r>
    </w:p>
    <w:p w:rsidR="0095378B" w:rsidRPr="004D49E4" w:rsidRDefault="0095378B" w:rsidP="0095378B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softHyphen/>
        <w:t xml:space="preserve">–движимое имущество – </w:t>
      </w:r>
      <w:r>
        <w:rPr>
          <w:sz w:val="28"/>
          <w:szCs w:val="28"/>
        </w:rPr>
        <w:t>4358</w:t>
      </w:r>
      <w:r w:rsidRPr="004D49E4">
        <w:rPr>
          <w:sz w:val="28"/>
          <w:szCs w:val="28"/>
        </w:rPr>
        <w:t xml:space="preserve"> ед.</w:t>
      </w:r>
    </w:p>
    <w:p w:rsidR="0095378B" w:rsidRDefault="0095378B" w:rsidP="009537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 году з</w:t>
      </w:r>
      <w:r w:rsidRPr="000461A0">
        <w:rPr>
          <w:sz w:val="28"/>
          <w:szCs w:val="28"/>
        </w:rPr>
        <w:t>арегистрировано право муниципальной собственности Усольского районного муниципального образования на 180</w:t>
      </w:r>
      <w:r>
        <w:rPr>
          <w:sz w:val="28"/>
          <w:szCs w:val="28"/>
        </w:rPr>
        <w:t xml:space="preserve"> </w:t>
      </w:r>
      <w:r w:rsidRPr="000461A0">
        <w:rPr>
          <w:sz w:val="28"/>
          <w:szCs w:val="28"/>
        </w:rPr>
        <w:t xml:space="preserve">объектов, в том числе: </w:t>
      </w:r>
      <w:r>
        <w:rPr>
          <w:sz w:val="28"/>
          <w:szCs w:val="28"/>
        </w:rPr>
        <w:t xml:space="preserve">на </w:t>
      </w:r>
      <w:r w:rsidRPr="000461A0">
        <w:rPr>
          <w:sz w:val="28"/>
          <w:szCs w:val="28"/>
        </w:rPr>
        <w:t>17</w:t>
      </w:r>
      <w:r>
        <w:rPr>
          <w:sz w:val="28"/>
          <w:szCs w:val="28"/>
        </w:rPr>
        <w:t xml:space="preserve">6 </w:t>
      </w:r>
      <w:r w:rsidRPr="000461A0">
        <w:rPr>
          <w:sz w:val="28"/>
          <w:szCs w:val="28"/>
        </w:rPr>
        <w:t>жилых объекта (в целях передачи жилого фонда поселениям), 4 земельных участка</w:t>
      </w:r>
      <w:r>
        <w:rPr>
          <w:sz w:val="28"/>
          <w:szCs w:val="28"/>
        </w:rPr>
        <w:t xml:space="preserve"> на территории городского поселения </w:t>
      </w:r>
      <w:proofErr w:type="spellStart"/>
      <w:r>
        <w:rPr>
          <w:sz w:val="28"/>
          <w:szCs w:val="28"/>
        </w:rPr>
        <w:t>Среднинского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образования</w:t>
      </w:r>
      <w:r w:rsidRPr="000461A0">
        <w:rPr>
          <w:sz w:val="28"/>
          <w:szCs w:val="28"/>
        </w:rPr>
        <w:t xml:space="preserve"> под зданиями муниципальных образовательных учреждений</w:t>
      </w:r>
      <w:r>
        <w:rPr>
          <w:sz w:val="28"/>
          <w:szCs w:val="28"/>
        </w:rPr>
        <w:t>, переданных</w:t>
      </w:r>
      <w:r w:rsidRPr="000461A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461A0">
        <w:rPr>
          <w:sz w:val="28"/>
          <w:szCs w:val="28"/>
        </w:rPr>
        <w:t>инистерств</w:t>
      </w:r>
      <w:r>
        <w:rPr>
          <w:sz w:val="28"/>
          <w:szCs w:val="28"/>
        </w:rPr>
        <w:t>ом</w:t>
      </w:r>
      <w:r w:rsidRPr="000461A0">
        <w:rPr>
          <w:sz w:val="28"/>
          <w:szCs w:val="28"/>
        </w:rPr>
        <w:t xml:space="preserve"> обороны</w:t>
      </w:r>
      <w:r>
        <w:rPr>
          <w:sz w:val="28"/>
          <w:szCs w:val="28"/>
        </w:rPr>
        <w:t xml:space="preserve"> РФ</w:t>
      </w:r>
      <w:r w:rsidRPr="000461A0">
        <w:rPr>
          <w:sz w:val="28"/>
          <w:szCs w:val="28"/>
        </w:rPr>
        <w:t>.</w:t>
      </w:r>
      <w:r>
        <w:rPr>
          <w:sz w:val="28"/>
          <w:szCs w:val="28"/>
        </w:rPr>
        <w:t xml:space="preserve"> В отношении указанных объектов изготовлена техническая документация. </w:t>
      </w:r>
    </w:p>
    <w:p w:rsidR="0095378B" w:rsidRPr="002E2B07" w:rsidRDefault="0095378B" w:rsidP="00953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2019 года Управлением по распоряжению муниципальным имуществом предоставлено физическим и юридическим лицам </w:t>
      </w:r>
      <w:r w:rsidRPr="002E2B07">
        <w:rPr>
          <w:sz w:val="28"/>
          <w:szCs w:val="28"/>
        </w:rPr>
        <w:t>400 земельных участков в аренду и в собственность, что составило более 64 га:</w:t>
      </w:r>
    </w:p>
    <w:p w:rsidR="0095378B" w:rsidRPr="002E2B07" w:rsidRDefault="00F70565" w:rsidP="0095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5378B">
        <w:rPr>
          <w:sz w:val="28"/>
          <w:szCs w:val="28"/>
        </w:rPr>
        <w:t xml:space="preserve"> для индивидуального жилищного</w:t>
      </w:r>
      <w:r w:rsidR="0095378B" w:rsidRPr="002E2B07">
        <w:rPr>
          <w:sz w:val="28"/>
          <w:szCs w:val="28"/>
        </w:rPr>
        <w:t xml:space="preserve"> строительства, ведения личного подсобного хозяйства, крестьянско-фермерского хозяйства, огородничества, сенокошения, для строительства объектов инженерно-техни</w:t>
      </w:r>
      <w:r w:rsidR="0095378B">
        <w:rPr>
          <w:sz w:val="28"/>
          <w:szCs w:val="28"/>
        </w:rPr>
        <w:t xml:space="preserve">ческого обеспечения </w:t>
      </w:r>
      <w:r>
        <w:rPr>
          <w:sz w:val="28"/>
          <w:szCs w:val="28"/>
        </w:rPr>
        <w:t>–</w:t>
      </w:r>
      <w:r w:rsidR="0095378B">
        <w:rPr>
          <w:sz w:val="28"/>
          <w:szCs w:val="28"/>
        </w:rPr>
        <w:t xml:space="preserve">  37,26 га</w:t>
      </w:r>
      <w:r w:rsidR="0095378B" w:rsidRPr="002E2B07">
        <w:rPr>
          <w:sz w:val="28"/>
          <w:szCs w:val="28"/>
        </w:rPr>
        <w:t xml:space="preserve"> (количество - 92 земельных участка); </w:t>
      </w:r>
    </w:p>
    <w:p w:rsidR="0095378B" w:rsidRPr="002E2B07" w:rsidRDefault="00F70565" w:rsidP="0095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5378B" w:rsidRPr="002E2B07">
        <w:rPr>
          <w:sz w:val="28"/>
          <w:szCs w:val="28"/>
        </w:rPr>
        <w:t xml:space="preserve"> для ведения садоводства – 26,8 га (количество - 308 земельных участков). </w:t>
      </w:r>
    </w:p>
    <w:p w:rsidR="0095378B" w:rsidRDefault="0095378B" w:rsidP="0095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полугодие 2019 года проведена оценка 12 объектов муниципальной собственности. В отношении 18 объектов муниципального имущества проводится независимая оценка рыночной</w:t>
      </w:r>
      <w:r w:rsidR="00AE0D8F">
        <w:rPr>
          <w:sz w:val="28"/>
          <w:szCs w:val="28"/>
        </w:rPr>
        <w:t xml:space="preserve"> стоимости указанного имущества.</w:t>
      </w:r>
    </w:p>
    <w:p w:rsidR="0095378B" w:rsidRDefault="00AE0D8F" w:rsidP="00953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1 полугодия</w:t>
      </w:r>
      <w:r w:rsidR="0095378B">
        <w:rPr>
          <w:sz w:val="28"/>
          <w:szCs w:val="28"/>
        </w:rPr>
        <w:t xml:space="preserve"> 2019 году состоялось 25 аукционов на право заключения договора аренды земельных участков, государственная собственность на которые не разграничена. По результатам торгов заключены договоры аренды земельных участков с 19 физическими лицами и 1 договор с юридическим лицом.</w:t>
      </w:r>
    </w:p>
    <w:p w:rsidR="002C3539" w:rsidRDefault="001E7173" w:rsidP="00953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Действие муниципальной программы «Формирование устойчивой экономической базы Усольского районного муници</w:t>
      </w:r>
      <w:r w:rsidR="008F34E2">
        <w:rPr>
          <w:sz w:val="28"/>
          <w:szCs w:val="28"/>
        </w:rPr>
        <w:t>пального образования на 2017-2021</w:t>
      </w:r>
      <w:r>
        <w:rPr>
          <w:sz w:val="28"/>
          <w:szCs w:val="28"/>
        </w:rPr>
        <w:t xml:space="preserve"> годы» также предполагало реализацию мероприятий, направленных на управление муниципальным имуществом. Промежуточные результаты ряда мероприятий </w:t>
      </w:r>
      <w:r w:rsidR="00AE51FE">
        <w:rPr>
          <w:sz w:val="28"/>
          <w:szCs w:val="28"/>
        </w:rPr>
        <w:t>оказались</w:t>
      </w:r>
      <w:r>
        <w:rPr>
          <w:sz w:val="28"/>
          <w:szCs w:val="28"/>
        </w:rPr>
        <w:t xml:space="preserve"> </w:t>
      </w:r>
      <w:r w:rsidR="00AE51FE">
        <w:rPr>
          <w:sz w:val="28"/>
          <w:szCs w:val="28"/>
        </w:rPr>
        <w:t>не благоприятными в реализации.</w:t>
      </w:r>
    </w:p>
    <w:p w:rsidR="00AE51FE" w:rsidRDefault="00AE51FE" w:rsidP="00AE51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Действие</w:t>
      </w:r>
      <w:r w:rsidRPr="00D91C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настоящей подп</w:t>
      </w:r>
      <w:r w:rsidRPr="00D91C19">
        <w:rPr>
          <w:color w:val="000000"/>
          <w:sz w:val="28"/>
          <w:szCs w:val="28"/>
        </w:rPr>
        <w:t xml:space="preserve">рограммы позволит повысить эффективность </w:t>
      </w:r>
      <w:r>
        <w:rPr>
          <w:color w:val="000000"/>
          <w:sz w:val="28"/>
          <w:szCs w:val="28"/>
        </w:rPr>
        <w:t xml:space="preserve">управления муниципальным имуществом и земельными ресурсами </w:t>
      </w:r>
      <w:r w:rsidRPr="00D91C19">
        <w:rPr>
          <w:color w:val="000000"/>
          <w:sz w:val="28"/>
          <w:szCs w:val="28"/>
        </w:rPr>
        <w:t xml:space="preserve">в целях обеспечения достижения стратегических целей социально-экономического развития </w:t>
      </w:r>
      <w:r>
        <w:rPr>
          <w:color w:val="000000"/>
          <w:sz w:val="28"/>
          <w:szCs w:val="28"/>
        </w:rPr>
        <w:t>Усольского района</w:t>
      </w:r>
      <w:r w:rsidRPr="00D91C19">
        <w:rPr>
          <w:color w:val="000000"/>
          <w:sz w:val="28"/>
          <w:szCs w:val="28"/>
        </w:rPr>
        <w:t>.</w:t>
      </w:r>
    </w:p>
    <w:p w:rsidR="000F5007" w:rsidRDefault="000F5007" w:rsidP="0095378B">
      <w:pPr>
        <w:widowControl w:val="0"/>
        <w:jc w:val="both"/>
        <w:rPr>
          <w:sz w:val="28"/>
          <w:szCs w:val="28"/>
          <w:lang w:eastAsia="en-US"/>
        </w:rPr>
      </w:pPr>
    </w:p>
    <w:p w:rsidR="000F5007" w:rsidRDefault="000F5007" w:rsidP="0095378B">
      <w:pPr>
        <w:widowControl w:val="0"/>
        <w:jc w:val="center"/>
        <w:rPr>
          <w:rStyle w:val="pt-a0-000022"/>
          <w:color w:val="000000"/>
          <w:sz w:val="28"/>
          <w:szCs w:val="28"/>
        </w:rPr>
      </w:pPr>
      <w:r w:rsidRPr="00FD3A9D">
        <w:rPr>
          <w:sz w:val="28"/>
          <w:szCs w:val="28"/>
          <w:lang w:eastAsia="en-US"/>
        </w:rPr>
        <w:t>2</w:t>
      </w:r>
      <w:r w:rsidR="0095378B">
        <w:rPr>
          <w:sz w:val="28"/>
          <w:szCs w:val="28"/>
          <w:lang w:eastAsia="en-US"/>
        </w:rPr>
        <w:t>.</w:t>
      </w:r>
      <w:r>
        <w:rPr>
          <w:rStyle w:val="pt-a0-000022"/>
          <w:color w:val="000000"/>
          <w:sz w:val="28"/>
          <w:szCs w:val="28"/>
        </w:rPr>
        <w:t>С</w:t>
      </w:r>
      <w:r w:rsidRPr="00FD3A9D">
        <w:rPr>
          <w:rStyle w:val="pt-a0-000022"/>
          <w:color w:val="000000"/>
          <w:sz w:val="28"/>
          <w:szCs w:val="28"/>
        </w:rPr>
        <w:t xml:space="preserve">роки </w:t>
      </w:r>
      <w:r w:rsidR="0095378B">
        <w:rPr>
          <w:rStyle w:val="pt-a0-000022"/>
          <w:color w:val="000000"/>
          <w:sz w:val="28"/>
          <w:szCs w:val="28"/>
        </w:rPr>
        <w:t>и этапы реализации подпрограммы</w:t>
      </w:r>
    </w:p>
    <w:p w:rsidR="0095378B" w:rsidRDefault="0095378B" w:rsidP="0095378B">
      <w:pPr>
        <w:widowControl w:val="0"/>
        <w:ind w:firstLine="720"/>
        <w:jc w:val="both"/>
        <w:rPr>
          <w:rStyle w:val="pt-a0-000022"/>
          <w:color w:val="000000"/>
          <w:sz w:val="28"/>
          <w:szCs w:val="28"/>
        </w:rPr>
      </w:pPr>
    </w:p>
    <w:p w:rsidR="0095378B" w:rsidRPr="001D330C" w:rsidRDefault="0095378B" w:rsidP="0095378B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планируемых </w:t>
      </w:r>
      <w:r w:rsidRPr="005F6C6A">
        <w:rPr>
          <w:sz w:val="28"/>
          <w:szCs w:val="28"/>
        </w:rPr>
        <w:t>мероприятий подпрограммы «</w:t>
      </w:r>
      <w:r w:rsidRPr="005F6C6A">
        <w:rPr>
          <w:color w:val="000000"/>
          <w:sz w:val="28"/>
          <w:szCs w:val="28"/>
          <w:shd w:val="clear" w:color="auto" w:fill="FFFFFF"/>
        </w:rPr>
        <w:t>Повышение эффективности управления муниципальным имуществом и работы в сфере земельных отношений</w:t>
      </w:r>
      <w:r>
        <w:rPr>
          <w:sz w:val="28"/>
          <w:szCs w:val="28"/>
        </w:rPr>
        <w:t xml:space="preserve">» </w:t>
      </w:r>
      <w:r w:rsidRPr="001D330C">
        <w:rPr>
          <w:sz w:val="28"/>
          <w:szCs w:val="28"/>
        </w:rPr>
        <w:t>с 2020 года по 2025 год.</w:t>
      </w:r>
    </w:p>
    <w:p w:rsidR="00EB20BB" w:rsidRDefault="00EB20BB" w:rsidP="000F5007">
      <w:pPr>
        <w:widowControl w:val="0"/>
        <w:ind w:firstLine="720"/>
        <w:jc w:val="both"/>
        <w:rPr>
          <w:rStyle w:val="pt-a0-000022"/>
          <w:color w:val="000000"/>
          <w:sz w:val="28"/>
          <w:szCs w:val="28"/>
        </w:rPr>
      </w:pPr>
    </w:p>
    <w:p w:rsidR="000F5007" w:rsidRDefault="000F5007" w:rsidP="0095378B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95378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Цели и задачи</w:t>
      </w:r>
      <w:r w:rsidRPr="00961A70">
        <w:rPr>
          <w:sz w:val="28"/>
          <w:szCs w:val="28"/>
          <w:lang w:eastAsia="en-US"/>
        </w:rPr>
        <w:t xml:space="preserve"> </w:t>
      </w:r>
      <w:r w:rsidR="0095378B">
        <w:rPr>
          <w:sz w:val="28"/>
          <w:szCs w:val="28"/>
          <w:lang w:eastAsia="en-US"/>
        </w:rPr>
        <w:t>под</w:t>
      </w:r>
      <w:r w:rsidRPr="00961A70">
        <w:rPr>
          <w:sz w:val="28"/>
          <w:szCs w:val="28"/>
          <w:lang w:eastAsia="en-US"/>
        </w:rPr>
        <w:t>программы</w:t>
      </w:r>
    </w:p>
    <w:p w:rsidR="0095378B" w:rsidRDefault="0095378B" w:rsidP="0095378B">
      <w:pPr>
        <w:widowControl w:val="0"/>
        <w:ind w:firstLine="720"/>
        <w:jc w:val="center"/>
        <w:rPr>
          <w:sz w:val="28"/>
          <w:szCs w:val="28"/>
          <w:lang w:eastAsia="en-US"/>
        </w:rPr>
      </w:pPr>
    </w:p>
    <w:p w:rsidR="0095378B" w:rsidRDefault="0095378B" w:rsidP="0095378B">
      <w:pPr>
        <w:ind w:firstLine="709"/>
        <w:jc w:val="both"/>
        <w:rPr>
          <w:sz w:val="28"/>
          <w:szCs w:val="28"/>
          <w:lang w:eastAsia="en-US"/>
        </w:rPr>
      </w:pPr>
      <w:r w:rsidRPr="004E4A4D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вной целью подпрограммы является </w:t>
      </w:r>
      <w:r>
        <w:rPr>
          <w:sz w:val="28"/>
          <w:szCs w:val="28"/>
          <w:lang w:eastAsia="en-US"/>
        </w:rPr>
        <w:t xml:space="preserve">повышение эффективного </w:t>
      </w:r>
      <w:r w:rsidRPr="00F35CAD">
        <w:rPr>
          <w:sz w:val="28"/>
          <w:szCs w:val="28"/>
          <w:lang w:eastAsia="en-US"/>
        </w:rPr>
        <w:t>использования муниципального имущества и земельных ресурсов, направленно</w:t>
      </w:r>
      <w:r>
        <w:rPr>
          <w:sz w:val="28"/>
          <w:szCs w:val="28"/>
          <w:lang w:eastAsia="en-US"/>
        </w:rPr>
        <w:t>го</w:t>
      </w:r>
      <w:r w:rsidRPr="00F35CAD">
        <w:rPr>
          <w:sz w:val="28"/>
          <w:szCs w:val="28"/>
          <w:lang w:eastAsia="en-US"/>
        </w:rPr>
        <w:t xml:space="preserve"> на решение вопросов местного значения и социально-экономическое развитие муниципального района Усольского районного муниципального образования</w:t>
      </w:r>
      <w:r>
        <w:rPr>
          <w:sz w:val="28"/>
          <w:szCs w:val="28"/>
          <w:lang w:eastAsia="en-US"/>
        </w:rPr>
        <w:t>.</w:t>
      </w:r>
    </w:p>
    <w:p w:rsidR="0095378B" w:rsidRPr="004E4A4D" w:rsidRDefault="0095378B" w:rsidP="00953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решить следующие задачи:</w:t>
      </w:r>
    </w:p>
    <w:p w:rsidR="0095378B" w:rsidRPr="0095378B" w:rsidRDefault="0095378B" w:rsidP="0095378B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5378B">
        <w:rPr>
          <w:sz w:val="28"/>
          <w:szCs w:val="28"/>
          <w:lang w:eastAsia="en-US"/>
        </w:rPr>
        <w:lastRenderedPageBreak/>
        <w:t>1.Обеспечение эффективного управления муниципальным имуществом, рационального использования земельных участков, находящихся в муниципальной собственности и государственная собственность на которые не разграничена.</w:t>
      </w:r>
    </w:p>
    <w:p w:rsidR="0095378B" w:rsidRPr="0095378B" w:rsidRDefault="0095378B" w:rsidP="0095378B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5378B">
        <w:rPr>
          <w:sz w:val="28"/>
          <w:szCs w:val="28"/>
          <w:lang w:eastAsia="en-US"/>
        </w:rPr>
        <w:t>2.Улучшение учета и использования муниципального имущества.</w:t>
      </w:r>
    </w:p>
    <w:p w:rsidR="0095378B" w:rsidRPr="0095378B" w:rsidRDefault="0095378B" w:rsidP="0095378B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5378B">
        <w:rPr>
          <w:sz w:val="28"/>
          <w:szCs w:val="28"/>
          <w:lang w:eastAsia="en-US"/>
        </w:rPr>
        <w:t>3.Улучшение использования земельного ресурса.</w:t>
      </w:r>
    </w:p>
    <w:p w:rsidR="0095378B" w:rsidRPr="0095378B" w:rsidRDefault="0095378B" w:rsidP="0095378B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5378B">
        <w:rPr>
          <w:sz w:val="28"/>
          <w:szCs w:val="28"/>
          <w:lang w:eastAsia="en-US"/>
        </w:rPr>
        <w:t>4.Своевременная оплата взносов на капитальный ремонт общего имущества многоквартирных домов, находящихся в собственности Усольского района.</w:t>
      </w:r>
    </w:p>
    <w:p w:rsidR="0095378B" w:rsidRPr="0095378B" w:rsidRDefault="0095378B" w:rsidP="0095378B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5378B">
        <w:rPr>
          <w:sz w:val="28"/>
          <w:szCs w:val="28"/>
          <w:lang w:eastAsia="en-US"/>
        </w:rPr>
        <w:t>5.Актуализация документов территориального планирования МР УРМО.</w:t>
      </w:r>
    </w:p>
    <w:p w:rsidR="0095378B" w:rsidRDefault="0095378B" w:rsidP="0095378B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5378B">
        <w:rPr>
          <w:sz w:val="28"/>
          <w:szCs w:val="28"/>
          <w:lang w:eastAsia="en-US"/>
        </w:rPr>
        <w:t>6.Увеличение поступлений в бюджет МР УРМО.</w:t>
      </w:r>
    </w:p>
    <w:p w:rsidR="00EB20BB" w:rsidRDefault="0095378B" w:rsidP="000F500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5378B">
        <w:rPr>
          <w:sz w:val="28"/>
          <w:szCs w:val="28"/>
          <w:lang w:eastAsia="en-US"/>
        </w:rPr>
        <w:t>Решение задач поможет повысить эффективность управления муниципальным имуществом и земельным ресурсом муниципального района Усольского районного муниципального образования.</w:t>
      </w:r>
    </w:p>
    <w:p w:rsidR="0095378B" w:rsidRDefault="0095378B" w:rsidP="000F5007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0F5007" w:rsidRDefault="000F5007" w:rsidP="0095378B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5378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П</w:t>
      </w:r>
      <w:r w:rsidRPr="00961A70">
        <w:rPr>
          <w:sz w:val="28"/>
          <w:szCs w:val="28"/>
          <w:lang w:eastAsia="en-US"/>
        </w:rPr>
        <w:t>еречень</w:t>
      </w:r>
      <w:r>
        <w:rPr>
          <w:sz w:val="28"/>
          <w:szCs w:val="28"/>
          <w:lang w:eastAsia="en-US"/>
        </w:rPr>
        <w:t xml:space="preserve"> основных мероприятий,</w:t>
      </w:r>
      <w:r w:rsidRPr="00961A70">
        <w:rPr>
          <w:sz w:val="28"/>
          <w:szCs w:val="28"/>
          <w:lang w:eastAsia="en-US"/>
        </w:rPr>
        <w:t xml:space="preserve"> мероприятий, направленных на достижение цел</w:t>
      </w:r>
      <w:r>
        <w:rPr>
          <w:sz w:val="28"/>
          <w:szCs w:val="28"/>
          <w:lang w:eastAsia="en-US"/>
        </w:rPr>
        <w:t>и</w:t>
      </w:r>
      <w:r w:rsidRPr="00961A70">
        <w:rPr>
          <w:sz w:val="28"/>
          <w:szCs w:val="28"/>
          <w:lang w:eastAsia="en-US"/>
        </w:rPr>
        <w:t xml:space="preserve"> и задач в сфере реализации </w:t>
      </w:r>
      <w:r w:rsidR="0095378B">
        <w:rPr>
          <w:sz w:val="28"/>
          <w:szCs w:val="28"/>
          <w:lang w:eastAsia="en-US"/>
        </w:rPr>
        <w:t>под</w:t>
      </w:r>
      <w:r w:rsidRPr="00961A70">
        <w:rPr>
          <w:sz w:val="28"/>
          <w:szCs w:val="28"/>
          <w:lang w:eastAsia="en-US"/>
        </w:rPr>
        <w:t>программы</w:t>
      </w:r>
    </w:p>
    <w:p w:rsidR="00EB20BB" w:rsidRDefault="00EB20BB" w:rsidP="008E694F">
      <w:pPr>
        <w:widowControl w:val="0"/>
        <w:ind w:firstLine="720"/>
        <w:jc w:val="center"/>
        <w:rPr>
          <w:sz w:val="28"/>
          <w:szCs w:val="28"/>
          <w:lang w:eastAsia="en-US"/>
        </w:rPr>
      </w:pPr>
    </w:p>
    <w:p w:rsidR="00950E51" w:rsidRPr="00950E51" w:rsidRDefault="00950E51" w:rsidP="00950E5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50E51">
        <w:rPr>
          <w:sz w:val="28"/>
          <w:szCs w:val="28"/>
          <w:lang w:eastAsia="en-US"/>
        </w:rPr>
        <w:t>В соответствии с целями и заявленными задачами подпрограмма «Повышение эффективности управления муниципальным имуществом и работы в сфере земельных отнош</w:t>
      </w:r>
      <w:r w:rsidR="00781949">
        <w:rPr>
          <w:sz w:val="28"/>
          <w:szCs w:val="28"/>
          <w:lang w:eastAsia="en-US"/>
        </w:rPr>
        <w:t>ений» структурирована в разрезе</w:t>
      </w:r>
      <w:r w:rsidRPr="00950E51">
        <w:rPr>
          <w:sz w:val="28"/>
          <w:szCs w:val="28"/>
          <w:lang w:eastAsia="en-US"/>
        </w:rPr>
        <w:t xml:space="preserve"> следующих основных мероприятий</w:t>
      </w:r>
      <w:r w:rsidR="00F70565">
        <w:rPr>
          <w:sz w:val="28"/>
          <w:szCs w:val="28"/>
          <w:lang w:eastAsia="en-US"/>
        </w:rPr>
        <w:t xml:space="preserve"> и мероприятий</w:t>
      </w:r>
      <w:r w:rsidRPr="00950E51">
        <w:rPr>
          <w:sz w:val="28"/>
          <w:szCs w:val="28"/>
          <w:lang w:eastAsia="en-US"/>
        </w:rPr>
        <w:t>:</w:t>
      </w:r>
    </w:p>
    <w:p w:rsidR="00950E51" w:rsidRDefault="00F70565" w:rsidP="00950E51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Основное мероприятие 1</w:t>
      </w:r>
      <w:r w:rsidR="00950E51" w:rsidRPr="00950E5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="00950E51" w:rsidRPr="00950E51">
        <w:rPr>
          <w:sz w:val="28"/>
          <w:szCs w:val="28"/>
          <w:lang w:eastAsia="en-US"/>
        </w:rPr>
        <w:t>Содержание муниципального имущества</w:t>
      </w:r>
      <w:r w:rsidR="00950E51">
        <w:rPr>
          <w:sz w:val="28"/>
          <w:szCs w:val="28"/>
          <w:lang w:eastAsia="en-US"/>
        </w:rPr>
        <w:t>.</w:t>
      </w:r>
    </w:p>
    <w:p w:rsidR="00F70565" w:rsidRDefault="00F70565" w:rsidP="00950E51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 1.1.</w:t>
      </w:r>
      <w:r w:rsidRPr="00F70565">
        <w:t xml:space="preserve"> </w:t>
      </w:r>
      <w:r w:rsidRPr="00F70565">
        <w:rPr>
          <w:sz w:val="28"/>
          <w:szCs w:val="28"/>
          <w:lang w:eastAsia="en-US"/>
        </w:rPr>
        <w:t>Проведение технической инвентаризации и оценки объектов муниципального имущества</w:t>
      </w:r>
    </w:p>
    <w:p w:rsidR="00F70565" w:rsidRPr="00950E51" w:rsidRDefault="00F70565" w:rsidP="00950E51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 1.2.</w:t>
      </w:r>
      <w:r w:rsidRPr="00F70565">
        <w:t xml:space="preserve"> </w:t>
      </w:r>
      <w:r w:rsidRPr="00F70565">
        <w:rPr>
          <w:sz w:val="28"/>
          <w:szCs w:val="28"/>
          <w:lang w:eastAsia="en-US"/>
        </w:rPr>
        <w:t>Оплата взносов на капитальный ремонт общего имущества многоквартирных домов, находящихся в собственности муниципального района</w:t>
      </w:r>
      <w:r>
        <w:rPr>
          <w:sz w:val="28"/>
          <w:szCs w:val="28"/>
          <w:lang w:eastAsia="en-US"/>
        </w:rPr>
        <w:t>.</w:t>
      </w:r>
    </w:p>
    <w:p w:rsidR="00F70565" w:rsidRDefault="00F70565" w:rsidP="00950E51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Основное мероприятие 2</w:t>
      </w:r>
      <w:r w:rsidR="00950E51" w:rsidRPr="00950E51">
        <w:rPr>
          <w:sz w:val="28"/>
          <w:szCs w:val="28"/>
          <w:lang w:eastAsia="en-US"/>
        </w:rPr>
        <w:t>.</w:t>
      </w:r>
      <w:r w:rsidRPr="00950E51">
        <w:rPr>
          <w:sz w:val="28"/>
          <w:szCs w:val="28"/>
          <w:lang w:eastAsia="en-US"/>
        </w:rPr>
        <w:t xml:space="preserve"> </w:t>
      </w:r>
      <w:r w:rsidRPr="00F70565">
        <w:rPr>
          <w:sz w:val="28"/>
          <w:szCs w:val="28"/>
          <w:lang w:eastAsia="en-US"/>
        </w:rPr>
        <w:t>Осуществление полномочий в сфере земельных отношений</w:t>
      </w:r>
      <w:r>
        <w:rPr>
          <w:sz w:val="28"/>
          <w:szCs w:val="28"/>
          <w:lang w:eastAsia="en-US"/>
        </w:rPr>
        <w:t>.</w:t>
      </w:r>
    </w:p>
    <w:p w:rsidR="00F70565" w:rsidRDefault="00F70565" w:rsidP="00F70565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 2.1.</w:t>
      </w:r>
      <w:r w:rsidRPr="00F70565">
        <w:t xml:space="preserve"> </w:t>
      </w:r>
      <w:r w:rsidRPr="00F70565">
        <w:rPr>
          <w:sz w:val="28"/>
          <w:szCs w:val="28"/>
          <w:lang w:eastAsia="en-US"/>
        </w:rPr>
        <w:t xml:space="preserve">Формирование земельных участков, государственная собственность на которые не разграничена, </w:t>
      </w:r>
      <w:r w:rsidR="00AE0D8F">
        <w:rPr>
          <w:sz w:val="28"/>
          <w:szCs w:val="28"/>
          <w:lang w:eastAsia="en-US"/>
        </w:rPr>
        <w:t>для продажи на торгах</w:t>
      </w:r>
      <w:r>
        <w:rPr>
          <w:sz w:val="28"/>
          <w:szCs w:val="28"/>
          <w:lang w:eastAsia="en-US"/>
        </w:rPr>
        <w:t>.</w:t>
      </w:r>
    </w:p>
    <w:p w:rsidR="00F70565" w:rsidRPr="00950E51" w:rsidRDefault="00F70565" w:rsidP="00F70565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Мероприятие 2.2.</w:t>
      </w:r>
      <w:r w:rsidRPr="00F70565">
        <w:t xml:space="preserve"> </w:t>
      </w:r>
      <w:r w:rsidRPr="00F70565">
        <w:rPr>
          <w:sz w:val="28"/>
          <w:szCs w:val="28"/>
          <w:lang w:eastAsia="en-US"/>
        </w:rPr>
        <w:t xml:space="preserve">Актуализация </w:t>
      </w:r>
      <w:r w:rsidR="00AE0D8F">
        <w:rPr>
          <w:sz w:val="28"/>
          <w:szCs w:val="28"/>
          <w:lang w:eastAsia="en-US"/>
        </w:rPr>
        <w:t>схемы</w:t>
      </w:r>
      <w:r w:rsidRPr="00F70565">
        <w:rPr>
          <w:sz w:val="28"/>
          <w:szCs w:val="28"/>
          <w:lang w:eastAsia="en-US"/>
        </w:rPr>
        <w:t xml:space="preserve"> территориального планирования муниципального района Усольского районного муниципального образования</w:t>
      </w:r>
      <w:r>
        <w:rPr>
          <w:sz w:val="28"/>
          <w:szCs w:val="28"/>
          <w:lang w:eastAsia="en-US"/>
        </w:rPr>
        <w:t>.</w:t>
      </w:r>
    </w:p>
    <w:p w:rsidR="008E694F" w:rsidRDefault="00950E51" w:rsidP="00950E51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50E51">
        <w:rPr>
          <w:sz w:val="28"/>
          <w:szCs w:val="28"/>
          <w:lang w:eastAsia="en-US"/>
        </w:rPr>
        <w:t>Включение перечисленных мероприятий в подпрограмму связано с особенностями управления и распоряжения муниципальным имуществом. Каждое из мероприятий подпрограммы имеет собственную систему целевых ориентиров, согласующихся с целью и задачами муниципальной подпрограммы.</w:t>
      </w:r>
    </w:p>
    <w:p w:rsidR="00950E51" w:rsidRDefault="00950E51" w:rsidP="00950E51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0F5007" w:rsidRDefault="0095378B" w:rsidP="0095378B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0F5007">
        <w:rPr>
          <w:sz w:val="28"/>
          <w:szCs w:val="28"/>
          <w:lang w:eastAsia="en-US"/>
        </w:rPr>
        <w:t>Перечень ц</w:t>
      </w:r>
      <w:r w:rsidR="000F5007" w:rsidRPr="00961A70">
        <w:rPr>
          <w:sz w:val="28"/>
          <w:szCs w:val="28"/>
          <w:lang w:eastAsia="en-US"/>
        </w:rPr>
        <w:t>елевы</w:t>
      </w:r>
      <w:r w:rsidR="000F5007">
        <w:rPr>
          <w:sz w:val="28"/>
          <w:szCs w:val="28"/>
          <w:lang w:eastAsia="en-US"/>
        </w:rPr>
        <w:t>х</w:t>
      </w:r>
      <w:r w:rsidR="000F5007" w:rsidRPr="00961A70">
        <w:rPr>
          <w:sz w:val="28"/>
          <w:szCs w:val="28"/>
          <w:lang w:eastAsia="en-US"/>
        </w:rPr>
        <w:t xml:space="preserve"> показател</w:t>
      </w:r>
      <w:r w:rsidR="000F5007">
        <w:rPr>
          <w:sz w:val="28"/>
          <w:szCs w:val="28"/>
          <w:lang w:eastAsia="en-US"/>
        </w:rPr>
        <w:t>ей</w:t>
      </w:r>
      <w:r w:rsidR="000F5007" w:rsidRPr="00961A70">
        <w:rPr>
          <w:sz w:val="28"/>
          <w:szCs w:val="28"/>
          <w:lang w:eastAsia="en-US"/>
        </w:rPr>
        <w:t xml:space="preserve"> в количественном и/или качественном выражении, характеризующи</w:t>
      </w:r>
      <w:r w:rsidR="000F5007">
        <w:rPr>
          <w:sz w:val="28"/>
          <w:szCs w:val="28"/>
          <w:lang w:eastAsia="en-US"/>
        </w:rPr>
        <w:t>й</w:t>
      </w:r>
      <w:r w:rsidR="000F5007" w:rsidRPr="00961A70">
        <w:rPr>
          <w:sz w:val="28"/>
          <w:szCs w:val="28"/>
          <w:lang w:eastAsia="en-US"/>
        </w:rPr>
        <w:t xml:space="preserve"> достижение поставленных целей и задач</w:t>
      </w:r>
    </w:p>
    <w:p w:rsidR="0095378B" w:rsidRDefault="0095378B" w:rsidP="0095378B">
      <w:pPr>
        <w:widowControl w:val="0"/>
        <w:jc w:val="center"/>
        <w:rPr>
          <w:sz w:val="28"/>
          <w:szCs w:val="28"/>
          <w:lang w:eastAsia="en-US"/>
        </w:rPr>
      </w:pPr>
    </w:p>
    <w:p w:rsidR="0043335D" w:rsidRPr="0043335D" w:rsidRDefault="0043335D" w:rsidP="0043335D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3335D">
        <w:rPr>
          <w:sz w:val="28"/>
          <w:szCs w:val="28"/>
          <w:lang w:eastAsia="en-US"/>
        </w:rPr>
        <w:t xml:space="preserve">Целевым показателем подпрограммы «Повышение эффективности </w:t>
      </w:r>
      <w:r w:rsidRPr="0043335D">
        <w:rPr>
          <w:sz w:val="28"/>
          <w:szCs w:val="28"/>
          <w:lang w:eastAsia="en-US"/>
        </w:rPr>
        <w:lastRenderedPageBreak/>
        <w:t xml:space="preserve">управления муниципальным имуществом и работы в сфере земельных отношений» является </w:t>
      </w:r>
      <w:r w:rsidR="00F70565">
        <w:rPr>
          <w:sz w:val="28"/>
          <w:szCs w:val="28"/>
          <w:lang w:eastAsia="en-US"/>
        </w:rPr>
        <w:t>з</w:t>
      </w:r>
      <w:r w:rsidR="00F70565" w:rsidRPr="00F70565">
        <w:rPr>
          <w:sz w:val="28"/>
          <w:szCs w:val="28"/>
          <w:lang w:eastAsia="en-US"/>
        </w:rPr>
        <w:t>начение доли доходов муниципального бюджета от использования муниципального имущества и земель в общем объеме неналоговых доходов бюджета Усольского района к уровню предыдущего года</w:t>
      </w:r>
      <w:r w:rsidRPr="0043335D">
        <w:rPr>
          <w:sz w:val="28"/>
          <w:szCs w:val="28"/>
          <w:lang w:eastAsia="en-US"/>
        </w:rPr>
        <w:t>.</w:t>
      </w:r>
    </w:p>
    <w:p w:rsidR="00F70565" w:rsidRDefault="0043335D" w:rsidP="0043335D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3335D">
        <w:rPr>
          <w:sz w:val="28"/>
          <w:szCs w:val="28"/>
          <w:lang w:eastAsia="en-US"/>
        </w:rPr>
        <w:t>Целевым</w:t>
      </w:r>
      <w:r w:rsidR="00F70565">
        <w:rPr>
          <w:sz w:val="28"/>
          <w:szCs w:val="28"/>
          <w:lang w:eastAsia="en-US"/>
        </w:rPr>
        <w:t>и</w:t>
      </w:r>
      <w:r w:rsidRPr="0043335D">
        <w:rPr>
          <w:sz w:val="28"/>
          <w:szCs w:val="28"/>
          <w:lang w:eastAsia="en-US"/>
        </w:rPr>
        <w:t xml:space="preserve"> показател</w:t>
      </w:r>
      <w:r w:rsidR="00F70565">
        <w:rPr>
          <w:sz w:val="28"/>
          <w:szCs w:val="28"/>
          <w:lang w:eastAsia="en-US"/>
        </w:rPr>
        <w:t>я</w:t>
      </w:r>
      <w:r w:rsidRPr="0043335D">
        <w:rPr>
          <w:sz w:val="28"/>
          <w:szCs w:val="28"/>
          <w:lang w:eastAsia="en-US"/>
        </w:rPr>
        <w:t>м</w:t>
      </w:r>
      <w:r w:rsidR="00F70565">
        <w:rPr>
          <w:sz w:val="28"/>
          <w:szCs w:val="28"/>
          <w:lang w:eastAsia="en-US"/>
        </w:rPr>
        <w:t>и</w:t>
      </w:r>
      <w:r w:rsidRPr="0043335D">
        <w:rPr>
          <w:sz w:val="28"/>
          <w:szCs w:val="28"/>
          <w:lang w:eastAsia="en-US"/>
        </w:rPr>
        <w:t xml:space="preserve"> осно</w:t>
      </w:r>
      <w:r w:rsidR="00F70565">
        <w:rPr>
          <w:sz w:val="28"/>
          <w:szCs w:val="28"/>
          <w:lang w:eastAsia="en-US"/>
        </w:rPr>
        <w:t>вного мероприятия 1 являю</w:t>
      </w:r>
      <w:r w:rsidRPr="0043335D">
        <w:rPr>
          <w:sz w:val="28"/>
          <w:szCs w:val="28"/>
          <w:lang w:eastAsia="en-US"/>
        </w:rPr>
        <w:t>тся</w:t>
      </w:r>
      <w:r w:rsidR="00F70565">
        <w:rPr>
          <w:sz w:val="28"/>
          <w:szCs w:val="28"/>
          <w:lang w:eastAsia="en-US"/>
        </w:rPr>
        <w:t>:</w:t>
      </w:r>
    </w:p>
    <w:p w:rsidR="0043335D" w:rsidRDefault="00F70565" w:rsidP="0043335D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="0043335D" w:rsidRPr="0043335D">
        <w:rPr>
          <w:sz w:val="28"/>
          <w:szCs w:val="28"/>
          <w:lang w:eastAsia="en-US"/>
        </w:rPr>
        <w:t>доля муниципального имущества, предоставленного в установленном закон</w:t>
      </w:r>
      <w:r w:rsidR="0043335D">
        <w:rPr>
          <w:sz w:val="28"/>
          <w:szCs w:val="28"/>
          <w:lang w:eastAsia="en-US"/>
        </w:rPr>
        <w:t xml:space="preserve">одательством порядке на торгах и </w:t>
      </w:r>
      <w:r w:rsidR="0043335D" w:rsidRPr="0043335D">
        <w:rPr>
          <w:sz w:val="28"/>
          <w:szCs w:val="28"/>
          <w:lang w:eastAsia="en-US"/>
        </w:rPr>
        <w:t xml:space="preserve">без торгов от количества </w:t>
      </w:r>
      <w:r w:rsidR="0043335D">
        <w:rPr>
          <w:sz w:val="28"/>
          <w:szCs w:val="28"/>
          <w:lang w:eastAsia="en-US"/>
        </w:rPr>
        <w:t xml:space="preserve">муниципального имущества на </w:t>
      </w:r>
      <w:r w:rsidR="0043335D" w:rsidRPr="0043335D">
        <w:rPr>
          <w:sz w:val="28"/>
          <w:szCs w:val="28"/>
          <w:lang w:eastAsia="en-US"/>
        </w:rPr>
        <w:t xml:space="preserve">которое получены технические планы, отчеты об оценке, осуществлена постановка на кадастровый учет. </w:t>
      </w:r>
      <w:r w:rsidR="0043335D">
        <w:rPr>
          <w:sz w:val="28"/>
          <w:szCs w:val="28"/>
          <w:lang w:eastAsia="en-US"/>
        </w:rPr>
        <w:t>Значение д</w:t>
      </w:r>
      <w:r w:rsidR="0043335D" w:rsidRPr="0043335D">
        <w:rPr>
          <w:sz w:val="28"/>
          <w:szCs w:val="28"/>
          <w:lang w:eastAsia="en-US"/>
        </w:rPr>
        <w:t>анн</w:t>
      </w:r>
      <w:r w:rsidR="0043335D">
        <w:rPr>
          <w:sz w:val="28"/>
          <w:szCs w:val="28"/>
          <w:lang w:eastAsia="en-US"/>
        </w:rPr>
        <w:t>ого</w:t>
      </w:r>
      <w:r w:rsidR="0043335D" w:rsidRPr="0043335D">
        <w:rPr>
          <w:sz w:val="28"/>
          <w:szCs w:val="28"/>
          <w:lang w:eastAsia="en-US"/>
        </w:rPr>
        <w:t xml:space="preserve"> показател</w:t>
      </w:r>
      <w:r w:rsidR="0043335D">
        <w:rPr>
          <w:sz w:val="28"/>
          <w:szCs w:val="28"/>
          <w:lang w:eastAsia="en-US"/>
        </w:rPr>
        <w:t>я</w:t>
      </w:r>
      <w:r w:rsidR="0043335D" w:rsidRPr="0043335D">
        <w:rPr>
          <w:sz w:val="28"/>
          <w:szCs w:val="28"/>
          <w:lang w:eastAsia="en-US"/>
        </w:rPr>
        <w:t xml:space="preserve"> ежегодно</w:t>
      </w:r>
      <w:r w:rsidR="0043335D">
        <w:rPr>
          <w:sz w:val="28"/>
          <w:szCs w:val="28"/>
          <w:lang w:eastAsia="en-US"/>
        </w:rPr>
        <w:t xml:space="preserve"> должно достигать</w:t>
      </w:r>
      <w:r>
        <w:rPr>
          <w:sz w:val="28"/>
          <w:szCs w:val="28"/>
          <w:lang w:eastAsia="en-US"/>
        </w:rPr>
        <w:t xml:space="preserve"> 100 %;</w:t>
      </w:r>
    </w:p>
    <w:p w:rsidR="00F70565" w:rsidRPr="0043335D" w:rsidRDefault="00F70565" w:rsidP="0043335D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– </w:t>
      </w:r>
      <w:r w:rsidR="00C64F63" w:rsidRPr="0043335D">
        <w:rPr>
          <w:sz w:val="28"/>
          <w:szCs w:val="28"/>
          <w:lang w:eastAsia="en-US"/>
        </w:rPr>
        <w:t xml:space="preserve"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предыдущим. Данный показатель составит </w:t>
      </w:r>
      <w:r w:rsidR="00C64F63">
        <w:rPr>
          <w:sz w:val="28"/>
          <w:szCs w:val="28"/>
          <w:lang w:eastAsia="en-US"/>
        </w:rPr>
        <w:t>в</w:t>
      </w:r>
      <w:r w:rsidR="00C64F63" w:rsidRPr="0043335D">
        <w:rPr>
          <w:sz w:val="28"/>
          <w:szCs w:val="28"/>
          <w:lang w:eastAsia="en-US"/>
        </w:rPr>
        <w:t xml:space="preserve"> 202</w:t>
      </w:r>
      <w:r w:rsidR="00C64F63">
        <w:rPr>
          <w:sz w:val="28"/>
          <w:szCs w:val="28"/>
          <w:lang w:eastAsia="en-US"/>
        </w:rPr>
        <w:t>0 году – 67%, в 2021 году – 60%, в 2022 году – 50%, в 2023 году – 50</w:t>
      </w:r>
      <w:r w:rsidR="00C64F63" w:rsidRPr="0043335D">
        <w:rPr>
          <w:sz w:val="28"/>
          <w:szCs w:val="28"/>
          <w:lang w:eastAsia="en-US"/>
        </w:rPr>
        <w:t xml:space="preserve">%, в 2023 году </w:t>
      </w:r>
      <w:r w:rsidR="00C64F63">
        <w:rPr>
          <w:sz w:val="28"/>
          <w:szCs w:val="28"/>
          <w:lang w:eastAsia="en-US"/>
        </w:rPr>
        <w:t>50%, в 2025 году – 50</w:t>
      </w:r>
      <w:r w:rsidR="00C64F63" w:rsidRPr="0043335D">
        <w:rPr>
          <w:sz w:val="28"/>
          <w:szCs w:val="28"/>
          <w:lang w:eastAsia="en-US"/>
        </w:rPr>
        <w:t>%.</w:t>
      </w:r>
    </w:p>
    <w:p w:rsidR="00C64F63" w:rsidRDefault="0043335D" w:rsidP="0043335D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43335D">
        <w:rPr>
          <w:sz w:val="28"/>
          <w:szCs w:val="28"/>
          <w:lang w:eastAsia="en-US"/>
        </w:rPr>
        <w:t>Целевым</w:t>
      </w:r>
      <w:r w:rsidR="00C64F63">
        <w:rPr>
          <w:sz w:val="28"/>
          <w:szCs w:val="28"/>
          <w:lang w:eastAsia="en-US"/>
        </w:rPr>
        <w:t>и показателя</w:t>
      </w:r>
      <w:r w:rsidRPr="0043335D">
        <w:rPr>
          <w:sz w:val="28"/>
          <w:szCs w:val="28"/>
          <w:lang w:eastAsia="en-US"/>
        </w:rPr>
        <w:t>м</w:t>
      </w:r>
      <w:r w:rsidR="00C64F63">
        <w:rPr>
          <w:sz w:val="28"/>
          <w:szCs w:val="28"/>
          <w:lang w:eastAsia="en-US"/>
        </w:rPr>
        <w:t>и</w:t>
      </w:r>
      <w:r w:rsidRPr="0043335D">
        <w:rPr>
          <w:sz w:val="28"/>
          <w:szCs w:val="28"/>
          <w:lang w:eastAsia="en-US"/>
        </w:rPr>
        <w:t xml:space="preserve"> основного мероприятия 2 явля</w:t>
      </w:r>
      <w:r w:rsidR="00C64F63">
        <w:rPr>
          <w:sz w:val="28"/>
          <w:szCs w:val="28"/>
          <w:lang w:eastAsia="en-US"/>
        </w:rPr>
        <w:t>ю</w:t>
      </w:r>
      <w:r w:rsidRPr="0043335D">
        <w:rPr>
          <w:sz w:val="28"/>
          <w:szCs w:val="28"/>
          <w:lang w:eastAsia="en-US"/>
        </w:rPr>
        <w:t>тся</w:t>
      </w:r>
      <w:r w:rsidR="00C64F63">
        <w:rPr>
          <w:sz w:val="28"/>
          <w:szCs w:val="28"/>
          <w:lang w:eastAsia="en-US"/>
        </w:rPr>
        <w:t>:</w:t>
      </w:r>
    </w:p>
    <w:p w:rsidR="0043335D" w:rsidRDefault="00C64F63" w:rsidP="0043335D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</w:t>
      </w:r>
      <w:r w:rsidR="0043335D" w:rsidRPr="0043335D">
        <w:rPr>
          <w:sz w:val="28"/>
          <w:szCs w:val="28"/>
          <w:lang w:eastAsia="en-US"/>
        </w:rPr>
        <w:t xml:space="preserve"> доля земельных участков, предоставленных в установленном законодательством порядке физическим и юридическим лицам с торгов от количества сформированных. </w:t>
      </w:r>
      <w:r w:rsidR="0043335D">
        <w:rPr>
          <w:sz w:val="28"/>
          <w:szCs w:val="28"/>
          <w:lang w:eastAsia="en-US"/>
        </w:rPr>
        <w:t>Значение д</w:t>
      </w:r>
      <w:r w:rsidR="0043335D" w:rsidRPr="0043335D">
        <w:rPr>
          <w:sz w:val="28"/>
          <w:szCs w:val="28"/>
          <w:lang w:eastAsia="en-US"/>
        </w:rPr>
        <w:t>анн</w:t>
      </w:r>
      <w:r w:rsidR="0043335D">
        <w:rPr>
          <w:sz w:val="28"/>
          <w:szCs w:val="28"/>
          <w:lang w:eastAsia="en-US"/>
        </w:rPr>
        <w:t>ого</w:t>
      </w:r>
      <w:r w:rsidR="0043335D" w:rsidRPr="0043335D">
        <w:rPr>
          <w:sz w:val="28"/>
          <w:szCs w:val="28"/>
          <w:lang w:eastAsia="en-US"/>
        </w:rPr>
        <w:t xml:space="preserve"> показател</w:t>
      </w:r>
      <w:r w:rsidR="0043335D">
        <w:rPr>
          <w:sz w:val="28"/>
          <w:szCs w:val="28"/>
          <w:lang w:eastAsia="en-US"/>
        </w:rPr>
        <w:t>я</w:t>
      </w:r>
      <w:r w:rsidR="0043335D" w:rsidRPr="0043335D">
        <w:rPr>
          <w:sz w:val="28"/>
          <w:szCs w:val="28"/>
          <w:lang w:eastAsia="en-US"/>
        </w:rPr>
        <w:t xml:space="preserve"> ежегодно</w:t>
      </w:r>
      <w:r w:rsidR="0043335D">
        <w:rPr>
          <w:sz w:val="28"/>
          <w:szCs w:val="28"/>
          <w:lang w:eastAsia="en-US"/>
        </w:rPr>
        <w:t xml:space="preserve"> должно достигать</w:t>
      </w:r>
      <w:r>
        <w:rPr>
          <w:sz w:val="28"/>
          <w:szCs w:val="28"/>
          <w:lang w:eastAsia="en-US"/>
        </w:rPr>
        <w:t xml:space="preserve"> 100 %;</w:t>
      </w:r>
    </w:p>
    <w:p w:rsidR="0043335D" w:rsidRDefault="00C64F63" w:rsidP="00C64F63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н</w:t>
      </w:r>
      <w:r w:rsidR="0043335D" w:rsidRPr="0043335D">
        <w:rPr>
          <w:sz w:val="28"/>
          <w:szCs w:val="28"/>
          <w:lang w:eastAsia="en-US"/>
        </w:rPr>
        <w:t xml:space="preserve">аличие </w:t>
      </w:r>
      <w:r w:rsidR="0043335D">
        <w:rPr>
          <w:sz w:val="28"/>
          <w:szCs w:val="28"/>
          <w:lang w:eastAsia="en-US"/>
        </w:rPr>
        <w:t>обновленной</w:t>
      </w:r>
      <w:r w:rsidR="0043335D" w:rsidRPr="0043335D">
        <w:rPr>
          <w:sz w:val="28"/>
          <w:szCs w:val="28"/>
          <w:lang w:eastAsia="en-US"/>
        </w:rPr>
        <w:t xml:space="preserve"> схемы территориального планирования муниципального района Усольского районного муниципального образования. </w:t>
      </w:r>
      <w:r>
        <w:rPr>
          <w:sz w:val="28"/>
          <w:szCs w:val="28"/>
          <w:lang w:eastAsia="en-US"/>
        </w:rPr>
        <w:t>В</w:t>
      </w:r>
      <w:r w:rsidR="0043335D" w:rsidRPr="0043335D">
        <w:rPr>
          <w:sz w:val="28"/>
          <w:szCs w:val="28"/>
          <w:lang w:eastAsia="en-US"/>
        </w:rPr>
        <w:t>ыражение указанного показателя характеризуется наличием</w:t>
      </w:r>
      <w:r w:rsidR="0043335D">
        <w:rPr>
          <w:sz w:val="28"/>
          <w:szCs w:val="28"/>
          <w:lang w:eastAsia="en-US"/>
        </w:rPr>
        <w:t xml:space="preserve"> или отсутствием</w:t>
      </w:r>
      <w:r w:rsidR="0043335D" w:rsidRPr="0043335D">
        <w:rPr>
          <w:sz w:val="28"/>
          <w:szCs w:val="28"/>
          <w:lang w:eastAsia="en-US"/>
        </w:rPr>
        <w:t xml:space="preserve"> обновленной схемы территориального планирования муниципального района Усольского районного муниципального образования </w:t>
      </w:r>
      <w:r w:rsidR="0043335D">
        <w:rPr>
          <w:sz w:val="28"/>
          <w:szCs w:val="28"/>
          <w:lang w:eastAsia="en-US"/>
        </w:rPr>
        <w:t>к концу 2020 года</w:t>
      </w:r>
      <w:r>
        <w:rPr>
          <w:sz w:val="28"/>
          <w:szCs w:val="28"/>
          <w:lang w:eastAsia="en-US"/>
        </w:rPr>
        <w:t>.</w:t>
      </w:r>
    </w:p>
    <w:p w:rsidR="0043335D" w:rsidRDefault="0043335D" w:rsidP="0095378B">
      <w:pPr>
        <w:widowControl w:val="0"/>
        <w:jc w:val="center"/>
        <w:rPr>
          <w:sz w:val="28"/>
          <w:szCs w:val="28"/>
          <w:lang w:eastAsia="en-US"/>
        </w:rPr>
      </w:pPr>
    </w:p>
    <w:p w:rsidR="000F5007" w:rsidRDefault="000F5007" w:rsidP="0095378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="0095378B">
        <w:rPr>
          <w:sz w:val="28"/>
          <w:szCs w:val="28"/>
          <w:lang w:eastAsia="en-US"/>
        </w:rPr>
        <w:t>.</w:t>
      </w:r>
      <w:r w:rsidRPr="00163C8B">
        <w:rPr>
          <w:sz w:val="28"/>
          <w:szCs w:val="28"/>
        </w:rPr>
        <w:t xml:space="preserve">Объемы финансирования </w:t>
      </w:r>
      <w:r w:rsidR="0095378B">
        <w:rPr>
          <w:sz w:val="28"/>
          <w:szCs w:val="28"/>
          <w:lang w:eastAsia="en-US"/>
        </w:rPr>
        <w:t>под</w:t>
      </w:r>
      <w:r w:rsidRPr="00163C8B">
        <w:rPr>
          <w:sz w:val="28"/>
          <w:szCs w:val="28"/>
          <w:lang w:eastAsia="en-US"/>
        </w:rPr>
        <w:t xml:space="preserve">программы </w:t>
      </w:r>
      <w:r w:rsidRPr="00163C8B">
        <w:rPr>
          <w:sz w:val="28"/>
          <w:szCs w:val="28"/>
        </w:rPr>
        <w:t>по источникам и срокам</w:t>
      </w:r>
    </w:p>
    <w:p w:rsidR="0095378B" w:rsidRDefault="0095378B" w:rsidP="0095378B">
      <w:pPr>
        <w:widowControl w:val="0"/>
        <w:jc w:val="center"/>
        <w:rPr>
          <w:sz w:val="28"/>
          <w:szCs w:val="28"/>
        </w:rPr>
      </w:pP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>Общий объем финансирования подпрограммы «Повышение эффективности управления муниципальным имуществом и работы в сфере земельных отношений» на 2020-2025 годы составляет 14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393,7 тыс. руб., в том числе по годам: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>2020г. – 6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152,7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648,2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2022г.–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648,2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2023г.–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648,2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</w:t>
      </w:r>
      <w:r>
        <w:rPr>
          <w:sz w:val="28"/>
          <w:szCs w:val="28"/>
          <w:lang w:eastAsia="en-US"/>
        </w:rPr>
        <w:t>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 xml:space="preserve"> 648,2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>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648,2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AD4BC5">
        <w:rPr>
          <w:sz w:val="28"/>
          <w:szCs w:val="28"/>
          <w:lang w:eastAsia="en-US"/>
        </w:rPr>
        <w:t xml:space="preserve">бъем финансирования </w:t>
      </w:r>
      <w:r>
        <w:rPr>
          <w:sz w:val="28"/>
          <w:szCs w:val="28"/>
          <w:lang w:eastAsia="en-US"/>
        </w:rPr>
        <w:t>за счет</w:t>
      </w:r>
      <w:r w:rsidRPr="00AD4BC5">
        <w:rPr>
          <w:sz w:val="28"/>
          <w:szCs w:val="28"/>
          <w:lang w:eastAsia="en-US"/>
        </w:rPr>
        <w:t xml:space="preserve"> средств бюджета субъекта Российской Федерации составляет 3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873,85 тыс. руб., в том числе по годам: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>2020г. – 3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873,8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2021г. – 0,00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2022г. – 0,00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lastRenderedPageBreak/>
        <w:t xml:space="preserve">2023г. – 0,00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– 0,00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– 0,00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за счет средств бюджета </w:t>
      </w:r>
      <w:r w:rsidRPr="00AD4BC5">
        <w:rPr>
          <w:sz w:val="28"/>
          <w:szCs w:val="28"/>
          <w:lang w:eastAsia="en-US"/>
        </w:rPr>
        <w:t>муниципального района Усольского районного муниципального образования составляет 10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519,90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руб., в том числе по годам: 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>2020г. –</w:t>
      </w:r>
      <w:r>
        <w:rPr>
          <w:sz w:val="28"/>
          <w:szCs w:val="28"/>
          <w:lang w:eastAsia="en-US"/>
        </w:rPr>
        <w:t xml:space="preserve"> </w:t>
      </w:r>
      <w:r w:rsidRPr="00AD4BC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278,9</w:t>
      </w:r>
      <w:r w:rsidR="00693121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648,2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2022г 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648,2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2023г.–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648,2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D4BC5" w:rsidRPr="00AD4BC5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2024г. –</w:t>
      </w:r>
      <w:r w:rsidRPr="00AD4BC5">
        <w:rPr>
          <w:sz w:val="28"/>
          <w:szCs w:val="28"/>
          <w:lang w:eastAsia="en-US"/>
        </w:rPr>
        <w:t xml:space="preserve"> </w:t>
      </w:r>
      <w:r w:rsidRPr="00AD4BC5">
        <w:rPr>
          <w:lang w:eastAsia="en-US"/>
        </w:rPr>
        <w:t>1648</w:t>
      </w:r>
      <w:r w:rsidRPr="00AD4BC5">
        <w:rPr>
          <w:sz w:val="28"/>
          <w:szCs w:val="28"/>
          <w:lang w:eastAsia="en-US"/>
        </w:rPr>
        <w:t xml:space="preserve">,2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;</w:t>
      </w:r>
    </w:p>
    <w:p w:rsidR="0095378B" w:rsidRDefault="00AD4BC5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>–</w:t>
      </w:r>
      <w:r w:rsidRPr="00AD4BC5">
        <w:rPr>
          <w:sz w:val="28"/>
          <w:szCs w:val="28"/>
          <w:lang w:eastAsia="en-US"/>
        </w:rPr>
        <w:t xml:space="preserve"> 1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648,2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</w:p>
    <w:p w:rsidR="00693121" w:rsidRDefault="00781949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Финансирование мероприятий подпрограммы отражено в Приложениях </w:t>
      </w:r>
      <w:r w:rsidR="0011151E">
        <w:rPr>
          <w:sz w:val="28"/>
          <w:szCs w:val="28"/>
          <w:lang w:eastAsia="en-US"/>
        </w:rPr>
        <w:t>3,4</w:t>
      </w:r>
      <w:r>
        <w:rPr>
          <w:sz w:val="28"/>
          <w:szCs w:val="28"/>
          <w:lang w:eastAsia="en-US"/>
        </w:rPr>
        <w:t xml:space="preserve"> к муниципальной программе. </w:t>
      </w:r>
    </w:p>
    <w:p w:rsidR="00781949" w:rsidRPr="001328D9" w:rsidRDefault="001639E3" w:rsidP="00AD4BC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Обоснование затрат, необходимых для реализации мероприятий подпрограммы представлены в </w:t>
      </w:r>
      <w:r w:rsidR="001328D9" w:rsidRPr="001328D9">
        <w:rPr>
          <w:sz w:val="28"/>
          <w:szCs w:val="28"/>
          <w:lang w:eastAsia="en-US"/>
        </w:rPr>
        <w:t>т</w:t>
      </w:r>
      <w:r w:rsidRPr="001328D9">
        <w:rPr>
          <w:sz w:val="28"/>
          <w:szCs w:val="28"/>
          <w:lang w:eastAsia="en-US"/>
        </w:rPr>
        <w:t xml:space="preserve">аблице </w:t>
      </w:r>
      <w:r w:rsidR="001328D9" w:rsidRPr="001328D9">
        <w:rPr>
          <w:sz w:val="28"/>
          <w:szCs w:val="28"/>
          <w:lang w:eastAsia="en-US"/>
        </w:rPr>
        <w:t>5</w:t>
      </w:r>
      <w:r w:rsidRPr="001328D9">
        <w:rPr>
          <w:sz w:val="28"/>
          <w:szCs w:val="28"/>
          <w:lang w:eastAsia="en-US"/>
        </w:rPr>
        <w:t>.</w:t>
      </w:r>
    </w:p>
    <w:p w:rsidR="001639E3" w:rsidRDefault="001639E3" w:rsidP="001639E3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1328D9">
        <w:rPr>
          <w:sz w:val="28"/>
          <w:szCs w:val="28"/>
          <w:lang w:eastAsia="en-US"/>
        </w:rPr>
        <w:t xml:space="preserve">Таблица </w:t>
      </w:r>
      <w:r w:rsidR="001328D9" w:rsidRPr="001328D9">
        <w:rPr>
          <w:sz w:val="28"/>
          <w:szCs w:val="28"/>
          <w:lang w:eastAsia="en-US"/>
        </w:rPr>
        <w:t>5</w:t>
      </w:r>
    </w:p>
    <w:p w:rsidR="00CA268E" w:rsidRDefault="00CA268E" w:rsidP="00CA268E">
      <w:pPr>
        <w:widowControl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Обоснование затрат по мероприятиям подпрограммы</w:t>
      </w: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3119"/>
        <w:gridCol w:w="2976"/>
      </w:tblGrid>
      <w:tr w:rsidR="00CA268E" w:rsidRPr="00CA268E" w:rsidTr="00CA26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A268E" w:rsidRPr="00CA268E" w:rsidRDefault="00CA268E" w:rsidP="00CA268E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№</w:t>
            </w:r>
          </w:p>
          <w:p w:rsidR="00CA268E" w:rsidRPr="00CA268E" w:rsidRDefault="00CA268E" w:rsidP="00CA268E">
            <w:pPr>
              <w:jc w:val="center"/>
              <w:textAlignment w:val="baseline"/>
              <w:rPr>
                <w:szCs w:val="28"/>
              </w:rPr>
            </w:pPr>
            <w:proofErr w:type="gramStart"/>
            <w:r w:rsidRPr="00CA268E">
              <w:rPr>
                <w:szCs w:val="28"/>
              </w:rPr>
              <w:t>п</w:t>
            </w:r>
            <w:proofErr w:type="gramEnd"/>
            <w:r w:rsidRPr="00CA268E"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A268E" w:rsidRPr="00CA268E" w:rsidRDefault="00CA268E" w:rsidP="00CA268E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A268E" w:rsidRPr="00CA268E" w:rsidRDefault="00CA268E" w:rsidP="00CA268E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Расчет затрат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A268E" w:rsidRPr="00CA268E" w:rsidRDefault="00CA268E" w:rsidP="00CA268E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Нормативная ссылка</w:t>
            </w:r>
          </w:p>
        </w:tc>
      </w:tr>
      <w:tr w:rsidR="00CA268E" w:rsidRPr="00CA268E" w:rsidTr="00CA26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68E" w:rsidRPr="00CA268E" w:rsidRDefault="00CA268E" w:rsidP="00CA268E">
            <w:pPr>
              <w:ind w:right="-261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 xml:space="preserve"> 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68E" w:rsidRPr="00CA268E" w:rsidRDefault="00CA268E" w:rsidP="00CA268E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68E" w:rsidRPr="00CA268E" w:rsidRDefault="00CA268E" w:rsidP="00CA268E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68E" w:rsidRPr="00CA268E" w:rsidRDefault="00CA268E" w:rsidP="00CA268E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4</w:t>
            </w:r>
          </w:p>
        </w:tc>
      </w:tr>
      <w:tr w:rsidR="00CA268E" w:rsidRPr="00CA268E" w:rsidTr="00CA268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68E" w:rsidRPr="00CA268E" w:rsidRDefault="00CA268E" w:rsidP="00CA268E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268E" w:rsidRPr="00CA268E" w:rsidRDefault="00CA268E" w:rsidP="00CA268E">
            <w:pPr>
              <w:rPr>
                <w:color w:val="000000"/>
                <w:lang w:eastAsia="en-US"/>
              </w:rPr>
            </w:pPr>
            <w:r w:rsidRPr="00CA268E">
              <w:rPr>
                <w:sz w:val="20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Основное мероприятие 1 «</w:t>
            </w:r>
            <w:r w:rsidRPr="00CA268E">
              <w:rPr>
                <w:color w:val="000000"/>
                <w:lang w:eastAsia="en-US"/>
              </w:rPr>
              <w:t>Содержание муниципального имущества</w:t>
            </w:r>
            <w:r>
              <w:rPr>
                <w:color w:val="000000"/>
                <w:lang w:eastAsia="en-US"/>
              </w:rPr>
              <w:t>»</w:t>
            </w:r>
          </w:p>
          <w:p w:rsidR="00CA268E" w:rsidRPr="00CA268E" w:rsidRDefault="00CA268E" w:rsidP="00CA268E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1.Независимая оценка имущества: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8 отчетов независимой оценки общей стоимостью 19 000 руб.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19 000 руб. / 8 отчетов = 2375 рублей (средняя цена оценки)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 xml:space="preserve">2. Изготовление технического плана и постановка на кадастровый учет: 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На 4 объекта 4 технических плана и постановка на кадастровый учет на сумму 28 800 руб.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28 800 руб./4 объекта = 7200 руб.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Изготовление технического плана, постановка на кадастровый учет и получение отчета независимой оценки составляет: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2372 + 7200 = 9 572 руб.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109 объектов х 9 572 руб. = 1 </w:t>
            </w:r>
            <w:r w:rsidRPr="00CA268E">
              <w:t>048134 </w:t>
            </w:r>
            <w:r w:rsidRPr="00CA268E">
              <w:rPr>
                <w:szCs w:val="28"/>
              </w:rPr>
              <w:t>руб. (в год)</w:t>
            </w:r>
          </w:p>
          <w:p w:rsidR="00CA268E" w:rsidRPr="00CA268E" w:rsidRDefault="00CA268E" w:rsidP="00CA268E">
            <w:pPr>
              <w:rPr>
                <w:szCs w:val="28"/>
              </w:rPr>
            </w:pP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lastRenderedPageBreak/>
              <w:t xml:space="preserve">На 01.07.2019г. оплата капитального ремонта осуществляется в отношении 93 помещений и составляет 35 052,70 руб. 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35 052,70 руб. х 12 месяцев = 420 632,40 руб. (в год)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lastRenderedPageBreak/>
              <w:t>Муниципальные контракты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№5 от 28.01.2019г.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№71 от 15.04.2019г.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№72 от 23.05.2019г.</w:t>
            </w:r>
          </w:p>
          <w:p w:rsidR="00CA268E" w:rsidRPr="00CA268E" w:rsidRDefault="00CA268E" w:rsidP="00CA268E">
            <w:pPr>
              <w:rPr>
                <w:szCs w:val="28"/>
              </w:rPr>
            </w:pP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 xml:space="preserve">Муниципальный контракт 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№ 25 от 23.04.2019г.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№ 77 от 15.04.2019г.</w:t>
            </w:r>
          </w:p>
          <w:p w:rsidR="00CA268E" w:rsidRPr="00CA268E" w:rsidRDefault="00CA268E" w:rsidP="00CA268E">
            <w:pPr>
              <w:rPr>
                <w:szCs w:val="28"/>
              </w:rPr>
            </w:pP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Счет Фонда капитального ремонта многоквартирных домов Иркутской области на оплату № 32945 от 30.07.2019г.</w:t>
            </w:r>
          </w:p>
        </w:tc>
      </w:tr>
      <w:tr w:rsidR="00CA268E" w:rsidRPr="00CA268E" w:rsidTr="00CA268E">
        <w:trPr>
          <w:trHeight w:val="58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268E" w:rsidRPr="00CA268E" w:rsidRDefault="00CA268E" w:rsidP="00CA268E">
            <w:pPr>
              <w:jc w:val="center"/>
              <w:textAlignment w:val="baseline"/>
              <w:rPr>
                <w:szCs w:val="28"/>
              </w:rPr>
            </w:pPr>
            <w:r w:rsidRPr="00CA268E">
              <w:rPr>
                <w:szCs w:val="2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268E" w:rsidRPr="00CA268E" w:rsidRDefault="00CA268E" w:rsidP="00CA2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2</w:t>
            </w:r>
            <w:r w:rsidRPr="00CA26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CA268E">
              <w:rPr>
                <w:color w:val="000000"/>
              </w:rPr>
              <w:t>Осуществление полномочий в сфере земельных отношений</w:t>
            </w:r>
            <w:r>
              <w:rPr>
                <w:color w:val="000000"/>
              </w:rPr>
              <w:t>»</w:t>
            </w:r>
          </w:p>
          <w:p w:rsidR="00CA268E" w:rsidRPr="00CA268E" w:rsidRDefault="00CA268E" w:rsidP="00CA268E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Подготовка схемы расположения земельного участка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2 земельных участка х 5000 руб. = 10000 руб.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20 земельных участков х 5000 руб. = 200 000 руб. (в год)</w:t>
            </w:r>
          </w:p>
          <w:p w:rsidR="00CA268E" w:rsidRPr="00CA268E" w:rsidRDefault="00CA268E" w:rsidP="00CA268E">
            <w:pPr>
              <w:rPr>
                <w:szCs w:val="28"/>
              </w:rPr>
            </w:pP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 xml:space="preserve">Общая стоимость сметы разработки проекта внесения изменений в схему территориального планирования Усольского района Иркутской области составляет 4505 </w:t>
            </w:r>
            <w:proofErr w:type="spellStart"/>
            <w:r w:rsidRPr="00CA268E">
              <w:rPr>
                <w:szCs w:val="28"/>
              </w:rPr>
              <w:t>тыс.руб</w:t>
            </w:r>
            <w:proofErr w:type="spellEnd"/>
            <w:r w:rsidRPr="00CA268E">
              <w:rPr>
                <w:szCs w:val="28"/>
              </w:rPr>
              <w:t>.</w:t>
            </w:r>
          </w:p>
          <w:p w:rsidR="00CA268E" w:rsidRPr="00CA268E" w:rsidRDefault="00CA268E" w:rsidP="00CA268E">
            <w:r w:rsidRPr="00CA268E">
              <w:rPr>
                <w:szCs w:val="28"/>
              </w:rPr>
              <w:t xml:space="preserve">Предельный уровень софинансирования расходного обязательства Иркутской области составляет 86 % - </w:t>
            </w:r>
            <w:r w:rsidRPr="00CA268E">
              <w:t xml:space="preserve">3873,8 </w:t>
            </w:r>
            <w:proofErr w:type="spellStart"/>
            <w:r w:rsidRPr="00CA268E">
              <w:t>тыс.руб</w:t>
            </w:r>
            <w:proofErr w:type="spellEnd"/>
            <w:r w:rsidRPr="00CA268E">
              <w:t>.</w:t>
            </w: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t>Расходные обязательства Усольского района составляют 14 % - 630,7 </w:t>
            </w:r>
            <w:proofErr w:type="spellStart"/>
            <w:r w:rsidRPr="00CA268E">
              <w:t>тыс.руб</w:t>
            </w:r>
            <w:proofErr w:type="spellEnd"/>
            <w:r w:rsidRPr="00CA268E"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Муниципальный контракт № 1 от 23.01.2019г.</w:t>
            </w:r>
          </w:p>
          <w:p w:rsidR="00CA268E" w:rsidRPr="00CA268E" w:rsidRDefault="00CA268E" w:rsidP="00CA268E">
            <w:pPr>
              <w:rPr>
                <w:szCs w:val="28"/>
              </w:rPr>
            </w:pPr>
          </w:p>
          <w:p w:rsidR="00CA268E" w:rsidRPr="00CA268E" w:rsidRDefault="00CA268E" w:rsidP="00CA268E">
            <w:pPr>
              <w:rPr>
                <w:szCs w:val="28"/>
              </w:rPr>
            </w:pPr>
          </w:p>
          <w:p w:rsidR="00CA268E" w:rsidRPr="00CA268E" w:rsidRDefault="00CA268E" w:rsidP="00CA268E">
            <w:pPr>
              <w:rPr>
                <w:szCs w:val="28"/>
              </w:rPr>
            </w:pPr>
          </w:p>
          <w:p w:rsidR="00CA268E" w:rsidRPr="00CA268E" w:rsidRDefault="00CA268E" w:rsidP="00CA268E">
            <w:pPr>
              <w:rPr>
                <w:szCs w:val="28"/>
              </w:rPr>
            </w:pPr>
          </w:p>
          <w:p w:rsidR="00CA268E" w:rsidRPr="00CA268E" w:rsidRDefault="00CA268E" w:rsidP="00CA268E">
            <w:pPr>
              <w:rPr>
                <w:szCs w:val="28"/>
              </w:rPr>
            </w:pPr>
          </w:p>
          <w:p w:rsidR="00CA268E" w:rsidRPr="00CA268E" w:rsidRDefault="00CA268E" w:rsidP="00CA268E">
            <w:pPr>
              <w:rPr>
                <w:szCs w:val="28"/>
              </w:rPr>
            </w:pPr>
            <w:r w:rsidRPr="00CA268E">
              <w:rPr>
                <w:szCs w:val="28"/>
              </w:rPr>
              <w:t>Распоряжение Правительства Иркутской области от 04.10.2018г. №746-рп «Об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2019 год и плановый 2020 и 2021 годов</w:t>
            </w:r>
          </w:p>
        </w:tc>
      </w:tr>
    </w:tbl>
    <w:p w:rsidR="00CA268E" w:rsidRDefault="00CA268E" w:rsidP="00CA268E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95378B" w:rsidRDefault="0095378B" w:rsidP="006D7C5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0F5007">
        <w:rPr>
          <w:sz w:val="28"/>
          <w:szCs w:val="28"/>
        </w:rPr>
        <w:t>А</w:t>
      </w:r>
      <w:r w:rsidR="000F5007" w:rsidRPr="005B673D">
        <w:rPr>
          <w:sz w:val="28"/>
          <w:szCs w:val="28"/>
        </w:rPr>
        <w:t xml:space="preserve">нализ рисков реализации </w:t>
      </w:r>
      <w:r w:rsidR="00AE0D8F">
        <w:rPr>
          <w:sz w:val="28"/>
          <w:szCs w:val="28"/>
        </w:rPr>
        <w:t>под</w:t>
      </w:r>
      <w:r w:rsidR="000F5007" w:rsidRPr="005B673D">
        <w:rPr>
          <w:sz w:val="28"/>
          <w:szCs w:val="28"/>
        </w:rPr>
        <w:t xml:space="preserve">программы и описание мер управления рисками реализации </w:t>
      </w:r>
      <w:r w:rsidR="00AE0D8F">
        <w:rPr>
          <w:sz w:val="28"/>
          <w:szCs w:val="28"/>
        </w:rPr>
        <w:t>под</w:t>
      </w:r>
      <w:r w:rsidR="000F5007" w:rsidRPr="005B673D">
        <w:rPr>
          <w:sz w:val="28"/>
          <w:szCs w:val="28"/>
        </w:rPr>
        <w:t>программы</w:t>
      </w:r>
    </w:p>
    <w:p w:rsidR="006D7C58" w:rsidRDefault="006D7C58" w:rsidP="006D7C58">
      <w:pPr>
        <w:widowControl w:val="0"/>
        <w:jc w:val="center"/>
        <w:rPr>
          <w:sz w:val="28"/>
          <w:szCs w:val="28"/>
        </w:rPr>
      </w:pPr>
    </w:p>
    <w:p w:rsidR="006D7C58" w:rsidRPr="0087356E" w:rsidRDefault="006D7C58" w:rsidP="006D7C58">
      <w:pPr>
        <w:ind w:firstLine="709"/>
        <w:jc w:val="both"/>
        <w:rPr>
          <w:sz w:val="28"/>
          <w:szCs w:val="20"/>
        </w:rPr>
      </w:pPr>
      <w:r w:rsidRPr="0087356E">
        <w:rPr>
          <w:color w:val="000000"/>
          <w:sz w:val="28"/>
          <w:szCs w:val="28"/>
        </w:rPr>
        <w:t xml:space="preserve">Повышение эффективности </w:t>
      </w:r>
      <w:r>
        <w:rPr>
          <w:color w:val="000000"/>
          <w:sz w:val="28"/>
          <w:szCs w:val="28"/>
        </w:rPr>
        <w:t xml:space="preserve">деятельности </w:t>
      </w:r>
      <w:r w:rsidRPr="0087356E">
        <w:rPr>
          <w:color w:val="000000"/>
          <w:sz w:val="28"/>
          <w:szCs w:val="28"/>
          <w:shd w:val="clear" w:color="auto" w:fill="FFFFFF"/>
        </w:rPr>
        <w:t>в сфере земельных отношений и управления муниципальным имуществом муниципального района Усольского районного муниципального образования </w:t>
      </w:r>
      <w:r w:rsidRPr="0087356E">
        <w:rPr>
          <w:color w:val="000000"/>
          <w:sz w:val="28"/>
          <w:szCs w:val="28"/>
        </w:rPr>
        <w:t xml:space="preserve">осуществляется путем обоснованного выбора мероприятий по всем направлениям реализации подпрограммы. </w:t>
      </w:r>
      <w:r w:rsidRPr="0087356E">
        <w:rPr>
          <w:sz w:val="28"/>
          <w:szCs w:val="20"/>
        </w:rPr>
        <w:t>Для успешной реализации подпрограммы большое значение имеет прогнозирование возможных рисков, связанных с достижением цели, решением задач, оценкой их масштабов и последствий, формированием системы мер по их предотвращению.</w:t>
      </w:r>
    </w:p>
    <w:p w:rsidR="006D7C58" w:rsidRPr="0087356E" w:rsidRDefault="006D7C58" w:rsidP="006D7C58">
      <w:pPr>
        <w:ind w:firstLine="709"/>
        <w:jc w:val="both"/>
        <w:rPr>
          <w:sz w:val="28"/>
          <w:szCs w:val="20"/>
        </w:rPr>
      </w:pPr>
      <w:r w:rsidRPr="0087356E">
        <w:rPr>
          <w:sz w:val="28"/>
          <w:szCs w:val="20"/>
        </w:rPr>
        <w:t>В рамках реализации подпрограммы могут быть выделены следующие риски ее реализации:</w:t>
      </w:r>
    </w:p>
    <w:p w:rsidR="006D7C58" w:rsidRPr="0087356E" w:rsidRDefault="006D7C58" w:rsidP="006D7C58">
      <w:pPr>
        <w:ind w:firstLine="709"/>
        <w:jc w:val="both"/>
        <w:rPr>
          <w:sz w:val="28"/>
          <w:szCs w:val="20"/>
        </w:rPr>
      </w:pPr>
      <w:r w:rsidRPr="0087356E">
        <w:rPr>
          <w:sz w:val="28"/>
          <w:szCs w:val="20"/>
        </w:rPr>
        <w:t xml:space="preserve">1. Правовые риски, связанные с изменением федерального бюджетного законодательства, законодательства в сфере государственного управления. </w:t>
      </w:r>
      <w:r w:rsidRPr="0087356E">
        <w:rPr>
          <w:sz w:val="28"/>
          <w:szCs w:val="20"/>
        </w:rPr>
        <w:lastRenderedPageBreak/>
        <w:t>Данная группа рисков может привести к изменению условий и сроков реализации мероприятий подпрограммы.</w:t>
      </w:r>
    </w:p>
    <w:p w:rsidR="006D7C58" w:rsidRPr="0087356E" w:rsidRDefault="006D7C58" w:rsidP="006D7C58">
      <w:pPr>
        <w:ind w:firstLine="709"/>
        <w:jc w:val="both"/>
        <w:rPr>
          <w:rFonts w:eastAsia="Calibri"/>
          <w:sz w:val="28"/>
          <w:szCs w:val="20"/>
        </w:rPr>
      </w:pPr>
      <w:r w:rsidRPr="0087356E">
        <w:rPr>
          <w:rFonts w:eastAsia="Calibri"/>
          <w:bCs/>
          <w:sz w:val="28"/>
          <w:szCs w:val="20"/>
        </w:rPr>
        <w:t xml:space="preserve">2. Финансовые риски, связанные </w:t>
      </w:r>
      <w:r w:rsidRPr="0087356E">
        <w:rPr>
          <w:rFonts w:eastAsia="Calibri"/>
          <w:sz w:val="28"/>
          <w:szCs w:val="20"/>
        </w:rPr>
        <w:t>с возникновением бюджетного дефицита и недостаточным бюджетным финансированием. Данная группа рисков может привести к недофинансированию, сокращению или прекращению подпрограммных мероприятий.</w:t>
      </w:r>
    </w:p>
    <w:p w:rsidR="006D7C58" w:rsidRDefault="006D7C58" w:rsidP="006D7C58">
      <w:pPr>
        <w:ind w:firstLine="709"/>
        <w:jc w:val="both"/>
        <w:rPr>
          <w:sz w:val="28"/>
          <w:szCs w:val="20"/>
        </w:rPr>
      </w:pPr>
      <w:r w:rsidRPr="0087356E">
        <w:rPr>
          <w:sz w:val="28"/>
          <w:szCs w:val="20"/>
        </w:rPr>
        <w:t>С целью ограничения финансовых рисков планируется ежегодно уточнять объемы финансовых средств, предусмотренных на реализацию мероприятий подп</w:t>
      </w:r>
      <w:r w:rsidRPr="0087356E">
        <w:rPr>
          <w:bCs/>
          <w:sz w:val="28"/>
          <w:szCs w:val="20"/>
        </w:rPr>
        <w:t>рограммы</w:t>
      </w:r>
      <w:r w:rsidRPr="0087356E">
        <w:rPr>
          <w:sz w:val="28"/>
          <w:szCs w:val="20"/>
        </w:rPr>
        <w:t>, в зависимо</w:t>
      </w:r>
      <w:r>
        <w:rPr>
          <w:sz w:val="28"/>
          <w:szCs w:val="20"/>
        </w:rPr>
        <w:t>сти от достигнутых результатов.</w:t>
      </w:r>
    </w:p>
    <w:p w:rsidR="006D7C58" w:rsidRPr="0087356E" w:rsidRDefault="006D7C58" w:rsidP="006D7C58">
      <w:pPr>
        <w:ind w:firstLine="709"/>
        <w:jc w:val="both"/>
        <w:rPr>
          <w:sz w:val="28"/>
          <w:szCs w:val="20"/>
        </w:rPr>
      </w:pPr>
      <w:r w:rsidRPr="0087356E">
        <w:rPr>
          <w:sz w:val="28"/>
          <w:szCs w:val="20"/>
        </w:rPr>
        <w:t>3. Риски, связанные с наличием незапланированных организационно-штатных мероприятий.</w:t>
      </w:r>
    </w:p>
    <w:p w:rsidR="006D7C58" w:rsidRDefault="006D7C58" w:rsidP="006D7C58">
      <w:pPr>
        <w:ind w:firstLine="709"/>
        <w:jc w:val="both"/>
        <w:rPr>
          <w:sz w:val="28"/>
          <w:szCs w:val="28"/>
        </w:rPr>
      </w:pPr>
      <w:r w:rsidRPr="0087356E">
        <w:rPr>
          <w:sz w:val="28"/>
          <w:szCs w:val="28"/>
        </w:rPr>
        <w:t xml:space="preserve">Выполнение мероприятий подпрограммы эффективно, качественно и в срок возможно при условии </w:t>
      </w:r>
      <w:r w:rsidRPr="0087356E">
        <w:rPr>
          <w:rFonts w:ascii="&amp;quot" w:hAnsi="&amp;quot"/>
          <w:color w:val="000000"/>
          <w:sz w:val="28"/>
          <w:szCs w:val="28"/>
        </w:rPr>
        <w:t xml:space="preserve">достижения согласованности действий между Управлением, отделами Управления, </w:t>
      </w:r>
      <w:r w:rsidRPr="0087356E">
        <w:rPr>
          <w:sz w:val="28"/>
          <w:szCs w:val="28"/>
        </w:rPr>
        <w:t>достаточности кадровых ресурсов.</w:t>
      </w:r>
    </w:p>
    <w:p w:rsidR="006D7C58" w:rsidRDefault="006D7C58" w:rsidP="006D7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Управляемые риски – низкая исполнительская дисциплина исполнителей подпрограммы.</w:t>
      </w:r>
    </w:p>
    <w:p w:rsidR="006D7C58" w:rsidRPr="0087356E" w:rsidRDefault="006D7C58" w:rsidP="006D7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мероприятий, детальное планирование хода реализации подпрограммы позволит снизить управляемый риск.</w:t>
      </w:r>
    </w:p>
    <w:p w:rsidR="006D7C58" w:rsidRPr="0087356E" w:rsidRDefault="006D7C58" w:rsidP="006D7C58">
      <w:pPr>
        <w:ind w:firstLine="709"/>
        <w:jc w:val="both"/>
        <w:rPr>
          <w:strike/>
          <w:sz w:val="28"/>
          <w:szCs w:val="20"/>
        </w:rPr>
      </w:pPr>
      <w:r w:rsidRPr="0087356E">
        <w:rPr>
          <w:sz w:val="28"/>
          <w:szCs w:val="20"/>
        </w:rPr>
        <w:t xml:space="preserve">С целью минимизации указанных рисков планируется проведение мониторинга реализации подпрограммы, своевременная корректировка мероприятий </w:t>
      </w:r>
      <w:r w:rsidRPr="0087356E">
        <w:rPr>
          <w:bCs/>
          <w:sz w:val="28"/>
          <w:szCs w:val="20"/>
        </w:rPr>
        <w:t>при выявлении указанной потребности</w:t>
      </w:r>
      <w:r w:rsidRPr="0087356E">
        <w:rPr>
          <w:sz w:val="28"/>
          <w:szCs w:val="20"/>
        </w:rPr>
        <w:t xml:space="preserve">, </w:t>
      </w:r>
      <w:r w:rsidRPr="0087356E">
        <w:rPr>
          <w:sz w:val="28"/>
          <w:szCs w:val="28"/>
        </w:rPr>
        <w:t>ежегодно</w:t>
      </w:r>
      <w:r>
        <w:rPr>
          <w:sz w:val="28"/>
          <w:szCs w:val="28"/>
        </w:rPr>
        <w:t>е</w:t>
      </w:r>
      <w:r w:rsidRPr="0087356E">
        <w:rPr>
          <w:sz w:val="28"/>
          <w:szCs w:val="28"/>
        </w:rPr>
        <w:t xml:space="preserve"> уточн</w:t>
      </w:r>
      <w:r>
        <w:rPr>
          <w:sz w:val="28"/>
          <w:szCs w:val="28"/>
        </w:rPr>
        <w:t>ение</w:t>
      </w:r>
      <w:r w:rsidRPr="0087356E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ов</w:t>
      </w:r>
      <w:r w:rsidRPr="0087356E">
        <w:rPr>
          <w:sz w:val="28"/>
          <w:szCs w:val="28"/>
        </w:rPr>
        <w:t xml:space="preserve"> финансовых средств, предусмотренных на реализацию мероприятий </w:t>
      </w:r>
      <w:r w:rsidRPr="0087356E">
        <w:rPr>
          <w:bCs/>
          <w:sz w:val="28"/>
          <w:szCs w:val="28"/>
        </w:rPr>
        <w:t>программы</w:t>
      </w:r>
      <w:r w:rsidRPr="0087356E">
        <w:rPr>
          <w:sz w:val="28"/>
          <w:szCs w:val="28"/>
        </w:rPr>
        <w:t xml:space="preserve">, в зависимости от достигнутых результатов, планирование бюджетных расходов, определение приоритетов для первоочередного финансирования, взвешенный подход при принятии решений о корректировке нормативных правовых актов, действующих в сфере реализации подпрограммы. </w:t>
      </w:r>
    </w:p>
    <w:p w:rsidR="006D7C58" w:rsidRPr="006D7C58" w:rsidRDefault="006D7C58" w:rsidP="006D7C58">
      <w:pPr>
        <w:widowControl w:val="0"/>
        <w:jc w:val="both"/>
        <w:rPr>
          <w:rStyle w:val="a5"/>
          <w:color w:val="000000"/>
          <w:sz w:val="28"/>
          <w:szCs w:val="28"/>
          <w:lang w:val="ru-RU"/>
        </w:rPr>
      </w:pPr>
    </w:p>
    <w:p w:rsidR="000F5007" w:rsidRDefault="000F5007" w:rsidP="0095378B">
      <w:pPr>
        <w:pStyle w:val="a6"/>
        <w:widowControl w:val="0"/>
        <w:tabs>
          <w:tab w:val="left" w:pos="851"/>
        </w:tabs>
        <w:spacing w:after="0"/>
        <w:jc w:val="center"/>
        <w:rPr>
          <w:sz w:val="28"/>
        </w:rPr>
      </w:pPr>
      <w:r>
        <w:rPr>
          <w:rStyle w:val="a5"/>
          <w:color w:val="000000"/>
          <w:sz w:val="28"/>
          <w:szCs w:val="28"/>
        </w:rPr>
        <w:t>8</w:t>
      </w:r>
      <w:r w:rsidR="0095378B">
        <w:rPr>
          <w:rStyle w:val="a5"/>
          <w:color w:val="000000"/>
          <w:sz w:val="28"/>
          <w:szCs w:val="28"/>
          <w:lang w:val="ru-RU"/>
        </w:rPr>
        <w:t>.</w:t>
      </w:r>
      <w:r>
        <w:rPr>
          <w:rStyle w:val="a5"/>
          <w:color w:val="000000"/>
          <w:sz w:val="28"/>
          <w:szCs w:val="28"/>
        </w:rPr>
        <w:t>О</w:t>
      </w:r>
      <w:r w:rsidRPr="00131B76">
        <w:rPr>
          <w:sz w:val="28"/>
        </w:rPr>
        <w:t xml:space="preserve">жидаемые конечные результаты реализации </w:t>
      </w:r>
      <w:r w:rsidR="0095378B">
        <w:rPr>
          <w:sz w:val="28"/>
        </w:rPr>
        <w:t>под</w:t>
      </w:r>
      <w:r w:rsidRPr="00131B76">
        <w:rPr>
          <w:sz w:val="28"/>
        </w:rPr>
        <w:t>программы</w:t>
      </w:r>
    </w:p>
    <w:p w:rsidR="006D7C58" w:rsidRDefault="006D7C58" w:rsidP="0095378B">
      <w:pPr>
        <w:pStyle w:val="a6"/>
        <w:widowControl w:val="0"/>
        <w:tabs>
          <w:tab w:val="left" w:pos="851"/>
        </w:tabs>
        <w:spacing w:after="0"/>
        <w:jc w:val="center"/>
        <w:rPr>
          <w:sz w:val="28"/>
        </w:rPr>
      </w:pPr>
    </w:p>
    <w:p w:rsidR="006D7C58" w:rsidRDefault="00781949" w:rsidP="006D7C58">
      <w:pPr>
        <w:pStyle w:val="a6"/>
        <w:widowControl w:val="0"/>
        <w:tabs>
          <w:tab w:val="left" w:pos="851"/>
        </w:tabs>
        <w:spacing w:after="0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81949">
        <w:rPr>
          <w:rStyle w:val="a5"/>
          <w:rFonts w:ascii="Times New Roman" w:hAnsi="Times New Roman"/>
          <w:color w:val="000000"/>
          <w:sz w:val="28"/>
          <w:szCs w:val="28"/>
        </w:rPr>
        <w:t>Ожидаемые конечные результаты реализации подпрограммы «Повышение эффективности управления муниципальным имуществом и работы в сфере земельных отношений» в разрезе основных мероприятий следующие:</w:t>
      </w:r>
    </w:p>
    <w:p w:rsidR="00781949" w:rsidRPr="00781949" w:rsidRDefault="00781949" w:rsidP="00DD2F70">
      <w:pPr>
        <w:pStyle w:val="a6"/>
        <w:widowControl w:val="0"/>
        <w:tabs>
          <w:tab w:val="left" w:pos="851"/>
        </w:tabs>
        <w:spacing w:after="0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81949">
        <w:rPr>
          <w:rStyle w:val="a5"/>
          <w:rFonts w:ascii="Times New Roman" w:hAnsi="Times New Roman"/>
          <w:color w:val="000000"/>
          <w:sz w:val="28"/>
          <w:szCs w:val="28"/>
        </w:rPr>
        <w:t>1.</w:t>
      </w:r>
      <w:r w:rsidR="00DD2F70" w:rsidRPr="00DD2F70">
        <w:rPr>
          <w:sz w:val="28"/>
        </w:rPr>
        <w:t>Увеличение годового объема доходной части бюджета МР УРМО за счет</w:t>
      </w:r>
      <w:r w:rsidR="00DD2F70" w:rsidRPr="00DD2F70">
        <w:rPr>
          <w:sz w:val="32"/>
          <w:szCs w:val="28"/>
        </w:rPr>
        <w:t xml:space="preserve"> </w:t>
      </w:r>
      <w:r w:rsidR="00DD2F70" w:rsidRPr="00DD2F70">
        <w:rPr>
          <w:sz w:val="28"/>
        </w:rPr>
        <w:t xml:space="preserve">эффективного управления муниципальным имуществом и использования земельных ресурсов до 4 000,0 </w:t>
      </w:r>
      <w:proofErr w:type="spellStart"/>
      <w:r w:rsidR="00DD2F70" w:rsidRPr="00DD2F70">
        <w:rPr>
          <w:sz w:val="28"/>
        </w:rPr>
        <w:t>тыс.руб</w:t>
      </w:r>
      <w:proofErr w:type="spellEnd"/>
      <w:r w:rsidR="00DD2F70" w:rsidRPr="00DD2F70">
        <w:rPr>
          <w:sz w:val="28"/>
        </w:rPr>
        <w:t>.</w:t>
      </w:r>
    </w:p>
    <w:p w:rsidR="00781949" w:rsidRPr="00DD2F70" w:rsidRDefault="00781949" w:rsidP="00DD2F70">
      <w:pPr>
        <w:pStyle w:val="a6"/>
        <w:widowControl w:val="0"/>
        <w:tabs>
          <w:tab w:val="left" w:pos="851"/>
        </w:tabs>
        <w:spacing w:after="0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lang w:val="ru-RU"/>
        </w:rPr>
      </w:pPr>
      <w:r w:rsidRPr="00781949">
        <w:rPr>
          <w:rStyle w:val="a5"/>
          <w:rFonts w:ascii="Times New Roman" w:hAnsi="Times New Roman"/>
          <w:color w:val="000000"/>
          <w:sz w:val="28"/>
          <w:szCs w:val="28"/>
        </w:rPr>
        <w:t>2.Эффективное исполнение обязательств по паспортизации, оценке и постановке на кадастровый учет муниципального имущества</w:t>
      </w:r>
      <w:r w:rsidR="00DD2F70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6366D" w:rsidRDefault="00781949" w:rsidP="00DD2F70">
      <w:pPr>
        <w:pStyle w:val="a6"/>
        <w:widowControl w:val="0"/>
        <w:tabs>
          <w:tab w:val="left" w:pos="851"/>
        </w:tabs>
        <w:spacing w:after="0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81949">
        <w:rPr>
          <w:rStyle w:val="a5"/>
          <w:rFonts w:ascii="Times New Roman" w:hAnsi="Times New Roman"/>
          <w:color w:val="000000"/>
          <w:sz w:val="28"/>
          <w:szCs w:val="28"/>
        </w:rPr>
        <w:t>3.</w:t>
      </w:r>
      <w:r w:rsidR="0016366D" w:rsidRPr="00781949">
        <w:rPr>
          <w:rStyle w:val="a5"/>
          <w:rFonts w:ascii="Times New Roman" w:hAnsi="Times New Roman"/>
          <w:color w:val="000000"/>
          <w:sz w:val="28"/>
          <w:szCs w:val="28"/>
        </w:rPr>
        <w:t>100% оплата взносов на капитальный ремонт общего имущества многоквартирных домов, находящихся в собственности МР УРМО и включенных в Региональную программу капитального ремонта общего имущества в многоквартирных домах на территории Иркутской области на 2014-2043 годы</w:t>
      </w:r>
      <w:r w:rsidR="0016366D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6366D" w:rsidRPr="00DD2F70" w:rsidRDefault="00781949" w:rsidP="0016366D">
      <w:pPr>
        <w:pStyle w:val="a6"/>
        <w:widowControl w:val="0"/>
        <w:tabs>
          <w:tab w:val="left" w:pos="851"/>
        </w:tabs>
        <w:spacing w:after="0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  <w:lang w:val="ru-RU"/>
        </w:rPr>
      </w:pPr>
      <w:r w:rsidRPr="00781949">
        <w:rPr>
          <w:rStyle w:val="a5"/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16366D" w:rsidRPr="00781949">
        <w:rPr>
          <w:rStyle w:val="a5"/>
          <w:rFonts w:ascii="Times New Roman" w:hAnsi="Times New Roman"/>
          <w:color w:val="000000"/>
          <w:sz w:val="28"/>
          <w:szCs w:val="28"/>
        </w:rPr>
        <w:t>Предоставление сформированных земельных участков на территории Усольского района, государственная собственность на которые не разграничена, посредством проведения торгов в полном объеме</w:t>
      </w:r>
      <w:r w:rsidR="0016366D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30657" w:rsidRDefault="00781949" w:rsidP="00DD2F70">
      <w:pPr>
        <w:pStyle w:val="a6"/>
        <w:widowControl w:val="0"/>
        <w:tabs>
          <w:tab w:val="left" w:pos="851"/>
        </w:tabs>
        <w:spacing w:after="0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  <w:r w:rsidRPr="00781949">
        <w:rPr>
          <w:rStyle w:val="a5"/>
          <w:rFonts w:ascii="Times New Roman" w:hAnsi="Times New Roman"/>
          <w:color w:val="000000"/>
          <w:sz w:val="28"/>
          <w:szCs w:val="28"/>
        </w:rPr>
        <w:t>5.</w:t>
      </w:r>
      <w:r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81949">
        <w:rPr>
          <w:rStyle w:val="a5"/>
          <w:rFonts w:ascii="Times New Roman" w:hAnsi="Times New Roman"/>
          <w:color w:val="000000"/>
          <w:sz w:val="28"/>
          <w:szCs w:val="28"/>
        </w:rPr>
        <w:t>Возможность строительства на предоставленных земельных участках в Усольском районе.</w:t>
      </w:r>
    </w:p>
    <w:p w:rsidR="00DD2F70" w:rsidRDefault="00DD2F70" w:rsidP="007D0968">
      <w:pPr>
        <w:pStyle w:val="a6"/>
        <w:widowControl w:val="0"/>
        <w:tabs>
          <w:tab w:val="left" w:pos="851"/>
        </w:tabs>
        <w:spacing w:after="0"/>
        <w:ind w:firstLine="709"/>
        <w:jc w:val="both"/>
        <w:rPr>
          <w:rStyle w:val="a5"/>
          <w:rFonts w:ascii="Times New Roman" w:hAnsi="Times New Roman"/>
          <w:color w:val="000000"/>
          <w:sz w:val="28"/>
          <w:szCs w:val="28"/>
        </w:rPr>
        <w:sectPr w:rsidR="00DD2F70" w:rsidSect="00D950B5">
          <w:head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9B6FBC" w:rsidRPr="002F12F9" w:rsidRDefault="009B6FBC" w:rsidP="009B6FBC">
      <w:pPr>
        <w:pStyle w:val="12"/>
        <w:jc w:val="center"/>
        <w:rPr>
          <w:bCs/>
          <w:sz w:val="28"/>
        </w:rPr>
      </w:pPr>
      <w:r>
        <w:rPr>
          <w:bCs/>
          <w:sz w:val="28"/>
          <w:lang w:val="ru-RU"/>
        </w:rPr>
        <w:lastRenderedPageBreak/>
        <w:t>Паспорт</w:t>
      </w:r>
      <w:r w:rsidRPr="006004CE">
        <w:rPr>
          <w:b/>
          <w:bCs/>
          <w:caps/>
          <w:sz w:val="28"/>
        </w:rPr>
        <w:t xml:space="preserve"> </w:t>
      </w:r>
      <w:r w:rsidRPr="002F12F9">
        <w:rPr>
          <w:bCs/>
          <w:sz w:val="28"/>
          <w:lang w:val="ru-RU"/>
        </w:rPr>
        <w:t>подпрограммы</w:t>
      </w:r>
      <w:r w:rsidR="00C346E0">
        <w:rPr>
          <w:bCs/>
          <w:sz w:val="28"/>
          <w:lang w:val="ru-RU"/>
        </w:rPr>
        <w:t xml:space="preserve"> 3</w:t>
      </w:r>
    </w:p>
    <w:p w:rsidR="009B6FBC" w:rsidRPr="00AE0D8F" w:rsidRDefault="00AE0D8F" w:rsidP="009B6FBC">
      <w:pPr>
        <w:spacing w:line="302" w:lineRule="atLeast"/>
        <w:jc w:val="center"/>
        <w:rPr>
          <w:rStyle w:val="pt-a0-000022"/>
          <w:i/>
          <w:sz w:val="40"/>
          <w:szCs w:val="28"/>
        </w:rPr>
      </w:pPr>
      <w:r>
        <w:rPr>
          <w:color w:val="000000"/>
          <w:sz w:val="28"/>
        </w:rPr>
        <w:t>«</w:t>
      </w:r>
      <w:r w:rsidR="00CC58ED" w:rsidRPr="00AE0D8F">
        <w:rPr>
          <w:color w:val="000000"/>
          <w:sz w:val="28"/>
        </w:rPr>
        <w:t>Развитие системы социально-трудовых отношений</w:t>
      </w:r>
      <w:r>
        <w:rPr>
          <w:color w:val="000000"/>
          <w:sz w:val="28"/>
        </w:rPr>
        <w:t>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Ответственный исполнитель </w:t>
            </w:r>
            <w:r>
              <w:rPr>
                <w:lang w:eastAsia="en-US"/>
              </w:rPr>
              <w:t>под</w:t>
            </w:r>
            <w:r w:rsidRPr="00AE273E">
              <w:rPr>
                <w:lang w:eastAsia="en-US"/>
              </w:rPr>
              <w:t>программы</w:t>
            </w:r>
          </w:p>
        </w:tc>
        <w:tc>
          <w:tcPr>
            <w:tcW w:w="5017" w:type="dxa"/>
            <w:vAlign w:val="center"/>
          </w:tcPr>
          <w:p w:rsidR="00EB20BB" w:rsidRPr="00CC58ED" w:rsidRDefault="00CC58ED" w:rsidP="00EB20BB">
            <w:pPr>
              <w:pStyle w:val="2"/>
              <w:spacing w:after="0" w:line="228" w:lineRule="auto"/>
              <w:ind w:left="0" w:right="-108"/>
              <w:jc w:val="both"/>
              <w:rPr>
                <w:lang w:val="ru-RU" w:eastAsia="en-US"/>
              </w:rPr>
            </w:pPr>
            <w:r>
              <w:rPr>
                <w:lang w:val="ru-RU"/>
              </w:rPr>
              <w:t>К</w:t>
            </w:r>
            <w:proofErr w:type="spellStart"/>
            <w:r w:rsidR="00EB20BB" w:rsidRPr="00B26F6A">
              <w:t>омитет</w:t>
            </w:r>
            <w:proofErr w:type="spellEnd"/>
            <w:r w:rsidR="00EB20BB" w:rsidRPr="00B26F6A">
              <w:t xml:space="preserve"> по экономике и финансам администрации </w:t>
            </w:r>
            <w:r w:rsidR="00EB20BB" w:rsidRPr="00B26F6A">
              <w:rPr>
                <w:lang w:eastAsia="en-US"/>
              </w:rPr>
              <w:t>муниципального района Усольского район</w:t>
            </w:r>
            <w:r w:rsidR="00EB20BB">
              <w:rPr>
                <w:lang w:eastAsia="en-US"/>
              </w:rPr>
              <w:t>ного муниципального образования</w:t>
            </w:r>
            <w:r>
              <w:rPr>
                <w:lang w:val="ru-RU" w:eastAsia="en-US"/>
              </w:rPr>
              <w:t xml:space="preserve"> (отдел прогнозирования доходов)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Участники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Default="00C346E0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–отдел культуры и молодежной политики администрации МР УРМО</w:t>
            </w:r>
            <w:r w:rsidR="00810E4D">
              <w:rPr>
                <w:lang w:eastAsia="en-US"/>
              </w:rPr>
              <w:t>;</w:t>
            </w:r>
          </w:p>
          <w:p w:rsidR="00810E4D" w:rsidRDefault="00810E4D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–комитет по образованию МР УРМО;</w:t>
            </w:r>
          </w:p>
          <w:p w:rsidR="00810E4D" w:rsidRPr="00AE273E" w:rsidRDefault="00810E4D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–отдел учета и отчетности администрации МР УРМО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Цель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CC58ED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Развитие и эффективное использование трудового потенциала района и создание условий для реализации трудовых прав граждан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 xml:space="preserve">Задачи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EB20BB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1.</w:t>
            </w:r>
            <w:r w:rsidR="00CC58ED">
              <w:rPr>
                <w:lang w:eastAsia="en-US"/>
              </w:rPr>
              <w:t>Повышение уровня занятости населения и сокращение уровня безработицы.</w:t>
            </w:r>
          </w:p>
          <w:p w:rsidR="00EB20BB" w:rsidRDefault="00EB20BB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2.</w:t>
            </w:r>
            <w:r w:rsidR="00CC58ED">
              <w:rPr>
                <w:lang w:eastAsia="en-US"/>
              </w:rPr>
              <w:t>Легализация теневой занятости и скрытых форм оплаты труда.</w:t>
            </w:r>
          </w:p>
          <w:p w:rsidR="00CC58ED" w:rsidRDefault="00CC58ED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C524A2">
              <w:rPr>
                <w:lang w:eastAsia="en-US"/>
              </w:rPr>
              <w:t>.Развитие системы социального партнерства.</w:t>
            </w:r>
          </w:p>
          <w:p w:rsidR="00EB20BB" w:rsidRDefault="00147AEF" w:rsidP="00147AEF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675D7">
              <w:rPr>
                <w:lang w:eastAsia="en-US"/>
              </w:rPr>
              <w:t>.</w:t>
            </w:r>
            <w:r>
              <w:rPr>
                <w:lang w:eastAsia="en-US"/>
              </w:rPr>
              <w:t>Совершенствование работы в сфере охраны труда и развитие коллективно-договорного регулирования трудовых отношений.</w:t>
            </w:r>
          </w:p>
          <w:p w:rsidR="00C64710" w:rsidRPr="00AE273E" w:rsidRDefault="00C64710" w:rsidP="0086567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806B05" w:rsidRPr="00433355">
              <w:rPr>
                <w:lang w:eastAsia="en-US"/>
              </w:rPr>
              <w:t>Поддержка молодых специал</w:t>
            </w:r>
            <w:r w:rsidR="00C346E0">
              <w:rPr>
                <w:lang w:eastAsia="en-US"/>
              </w:rPr>
              <w:t>истов муниципальных учреждений</w:t>
            </w:r>
            <w:r w:rsidR="00806B05" w:rsidRPr="00433355">
              <w:rPr>
                <w:lang w:eastAsia="en-US"/>
              </w:rPr>
              <w:t xml:space="preserve"> </w:t>
            </w:r>
            <w:r w:rsidR="00C346E0">
              <w:rPr>
                <w:lang w:eastAsia="en-US"/>
              </w:rPr>
              <w:t>социальной сферы.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outlineLvl w:val="4"/>
              <w:rPr>
                <w:lang w:eastAsia="en-US"/>
              </w:rPr>
            </w:pPr>
            <w:r w:rsidRPr="00AE273E">
              <w:rPr>
                <w:rStyle w:val="pt-a0-000022"/>
                <w:color w:val="000000"/>
              </w:rPr>
              <w:t xml:space="preserve">Сроки и этапы </w:t>
            </w:r>
            <w:r w:rsidRPr="00AE273E">
              <w:rPr>
                <w:lang w:eastAsia="en-US"/>
              </w:rPr>
              <w:t xml:space="preserve">реализации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8675D7" w:rsidP="008675D7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  <w:r w:rsidR="00EB20BB" w:rsidRPr="00AE273E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2025 </w:t>
            </w:r>
            <w:r w:rsidR="00EB20BB" w:rsidRPr="00AE273E">
              <w:rPr>
                <w:lang w:eastAsia="en-US"/>
              </w:rPr>
              <w:t>годы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Основные мероприятия</w:t>
            </w:r>
            <w:r w:rsidR="00E71329">
              <w:rPr>
                <w:lang w:eastAsia="en-US"/>
              </w:rPr>
              <w:t xml:space="preserve"> и мероприятия</w:t>
            </w:r>
            <w:r w:rsidRPr="00AE273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подп</w:t>
            </w:r>
            <w:r w:rsidRPr="00AE273E">
              <w:rPr>
                <w:lang w:eastAsia="en-US"/>
              </w:rPr>
              <w:t>рограммы</w:t>
            </w:r>
          </w:p>
        </w:tc>
        <w:tc>
          <w:tcPr>
            <w:tcW w:w="5017" w:type="dxa"/>
            <w:vAlign w:val="center"/>
          </w:tcPr>
          <w:p w:rsidR="0049027A" w:rsidRDefault="00EB20BB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1.</w:t>
            </w:r>
            <w:r w:rsidR="0049027A" w:rsidRPr="0049027A">
              <w:rPr>
                <w:lang w:eastAsia="en-US"/>
              </w:rPr>
              <w:t xml:space="preserve">Информирование совместно с </w:t>
            </w:r>
            <w:r w:rsidR="0049027A">
              <w:rPr>
                <w:lang w:eastAsia="en-US"/>
              </w:rPr>
              <w:t>Областным государственным казенным учреждением</w:t>
            </w:r>
            <w:r w:rsidR="0049027A" w:rsidRPr="0049027A">
              <w:rPr>
                <w:lang w:eastAsia="en-US"/>
              </w:rPr>
              <w:t xml:space="preserve"> «Центр занятости населения г. Усолье-Сибирское»</w:t>
            </w:r>
            <w:r w:rsidR="0049027A">
              <w:rPr>
                <w:lang w:eastAsia="en-US"/>
              </w:rPr>
              <w:t xml:space="preserve"> (далее – ОГКУ «ЦЗН </w:t>
            </w:r>
            <w:proofErr w:type="spellStart"/>
            <w:r w:rsidR="0049027A">
              <w:rPr>
                <w:lang w:eastAsia="en-US"/>
              </w:rPr>
              <w:t>г.Усолье</w:t>
            </w:r>
            <w:proofErr w:type="spellEnd"/>
            <w:r w:rsidR="0049027A">
              <w:rPr>
                <w:lang w:eastAsia="en-US"/>
              </w:rPr>
              <w:t>-Сибирское»)</w:t>
            </w:r>
            <w:r w:rsidR="0049027A" w:rsidRPr="0049027A">
              <w:rPr>
                <w:lang w:eastAsia="en-US"/>
              </w:rPr>
              <w:t xml:space="preserve"> населения и работодателей о ситуации на рынке труда</w:t>
            </w:r>
            <w:r w:rsidR="0049027A">
              <w:rPr>
                <w:lang w:eastAsia="en-US"/>
              </w:rPr>
              <w:t>.</w:t>
            </w:r>
          </w:p>
          <w:p w:rsidR="00EB20BB" w:rsidRDefault="00EB20BB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2.</w:t>
            </w:r>
            <w:r w:rsidR="008675D7">
              <w:rPr>
                <w:lang w:eastAsia="en-US"/>
              </w:rPr>
              <w:t>Проведение работ, направленных на выявление и легализацию неформальных трудовых отношений</w:t>
            </w:r>
            <w:r w:rsidR="00506856">
              <w:rPr>
                <w:lang w:eastAsia="en-US"/>
              </w:rPr>
              <w:t>.</w:t>
            </w:r>
          </w:p>
          <w:p w:rsidR="008675D7" w:rsidRDefault="008675D7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506856">
              <w:rPr>
                <w:lang w:eastAsia="en-US"/>
              </w:rPr>
              <w:t>Проведение районного конкурса «За высокую социальную эффективность и развитие социального партнерства».</w:t>
            </w:r>
          </w:p>
          <w:p w:rsidR="0049027A" w:rsidRDefault="0049027A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9027A">
              <w:rPr>
                <w:lang w:eastAsia="en-US"/>
              </w:rPr>
              <w:t>Проведение консультативных бесед с работодателями и представителями трудовых коллективов по разработке коллективных договоров</w:t>
            </w:r>
            <w:r>
              <w:rPr>
                <w:lang w:eastAsia="en-US"/>
              </w:rPr>
              <w:t>.</w:t>
            </w:r>
          </w:p>
          <w:p w:rsidR="0049027A" w:rsidRDefault="0049027A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49027A">
              <w:rPr>
                <w:lang w:eastAsia="en-US"/>
              </w:rPr>
              <w:t>Проведение районного конкурса по охране труда</w:t>
            </w:r>
            <w:r>
              <w:rPr>
                <w:lang w:eastAsia="en-US"/>
              </w:rPr>
              <w:t>.</w:t>
            </w:r>
          </w:p>
          <w:p w:rsidR="0049027A" w:rsidRDefault="0049027A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49027A">
              <w:rPr>
                <w:lang w:eastAsia="en-US"/>
              </w:rPr>
              <w:t>Организация обучения руководителей, специалистов, членов комиссии по охране труда в специализированных учебных центрах</w:t>
            </w:r>
            <w:r>
              <w:rPr>
                <w:lang w:eastAsia="en-US"/>
              </w:rPr>
              <w:t>.</w:t>
            </w:r>
          </w:p>
          <w:p w:rsidR="0049027A" w:rsidRDefault="0049027A" w:rsidP="00865679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  <w:r w:rsidRPr="0049027A">
              <w:rPr>
                <w:lang w:eastAsia="en-US"/>
              </w:rPr>
              <w:t xml:space="preserve">Организация предоставления ежемесячной </w:t>
            </w:r>
            <w:r w:rsidRPr="0049027A">
              <w:rPr>
                <w:lang w:eastAsia="en-US"/>
              </w:rPr>
              <w:lastRenderedPageBreak/>
              <w:t>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</w:t>
            </w:r>
            <w:proofErr w:type="spellStart"/>
            <w:r w:rsidRPr="0049027A">
              <w:rPr>
                <w:lang w:eastAsia="en-US"/>
              </w:rPr>
              <w:t>Усольская</w:t>
            </w:r>
            <w:proofErr w:type="spellEnd"/>
            <w:r w:rsidRPr="0049027A">
              <w:rPr>
                <w:lang w:eastAsia="en-US"/>
              </w:rPr>
              <w:t xml:space="preserve"> городская больница</w:t>
            </w:r>
            <w:r w:rsidR="00AE0D8F">
              <w:rPr>
                <w:lang w:eastAsia="en-US"/>
              </w:rPr>
              <w:t>».</w:t>
            </w:r>
          </w:p>
          <w:p w:rsidR="00EB20BB" w:rsidRPr="00AE273E" w:rsidRDefault="0049027A" w:rsidP="0049027A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Pr="0049027A">
              <w:rPr>
                <w:lang w:eastAsia="en-US"/>
              </w:rPr>
              <w:t>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</w:t>
            </w:r>
            <w:proofErr w:type="spellStart"/>
            <w:r w:rsidRPr="0049027A">
              <w:rPr>
                <w:lang w:eastAsia="en-US"/>
              </w:rPr>
              <w:t>Усольская</w:t>
            </w:r>
            <w:proofErr w:type="spellEnd"/>
            <w:r w:rsidRPr="0049027A">
              <w:rPr>
                <w:lang w:eastAsia="en-US"/>
              </w:rPr>
              <w:t xml:space="preserve"> городская больница</w:t>
            </w:r>
            <w:r w:rsidR="00AE0D8F">
              <w:rPr>
                <w:lang w:eastAsia="en-US"/>
              </w:rPr>
              <w:t>».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lastRenderedPageBreak/>
              <w:t xml:space="preserve">Целевые показатели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EB20BB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1.</w:t>
            </w:r>
            <w:r w:rsidR="00111276">
              <w:rPr>
                <w:lang w:eastAsia="en-US"/>
              </w:rPr>
              <w:t>Уровень регистрируемой безработицы.</w:t>
            </w:r>
          </w:p>
          <w:p w:rsidR="00EB20BB" w:rsidRDefault="00EB20BB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AE273E">
              <w:rPr>
                <w:lang w:eastAsia="en-US"/>
              </w:rPr>
              <w:t>2.</w:t>
            </w:r>
            <w:r w:rsidR="00111276">
              <w:rPr>
                <w:lang w:eastAsia="en-US"/>
              </w:rPr>
              <w:t>Доля легализованных трудовых отношений в общем объеме выявленных неформальных трудовых отношений.</w:t>
            </w:r>
          </w:p>
          <w:p w:rsidR="00111276" w:rsidRPr="00AE273E" w:rsidRDefault="00111276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EA6BA9">
              <w:rPr>
                <w:lang w:eastAsia="en-US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района.</w:t>
            </w:r>
          </w:p>
          <w:p w:rsidR="00EB20BB" w:rsidRDefault="00B455ED" w:rsidP="00B455ED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DB1943">
              <w:rPr>
                <w:lang w:eastAsia="en-US"/>
              </w:rPr>
              <w:t>Удельный вес работников, охваченных действием коллективных договоров (доля от занятых в экономике).</w:t>
            </w:r>
          </w:p>
          <w:p w:rsidR="0049027A" w:rsidRDefault="0049027A" w:rsidP="00B455ED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5.Количество участников районного конкурса по охране труда.</w:t>
            </w:r>
          </w:p>
          <w:p w:rsidR="00E13FC5" w:rsidRDefault="00E13FC5" w:rsidP="00B455ED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Pr="00E13FC5">
              <w:rPr>
                <w:lang w:eastAsia="en-US"/>
              </w:rPr>
              <w:t>Количество специалистов, прошедших обучение в специализированных учебных центрах</w:t>
            </w:r>
            <w:r>
              <w:rPr>
                <w:lang w:eastAsia="en-US"/>
              </w:rPr>
              <w:t>.</w:t>
            </w:r>
          </w:p>
          <w:p w:rsidR="00DB1943" w:rsidRDefault="00E13FC5" w:rsidP="00B455ED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B1943">
              <w:rPr>
                <w:lang w:eastAsia="en-US"/>
              </w:rPr>
              <w:t>.</w:t>
            </w:r>
            <w:r w:rsidR="008461CC" w:rsidRPr="008461CC">
              <w:rPr>
                <w:lang w:eastAsia="en-US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  <w:r w:rsidR="008461CC">
              <w:rPr>
                <w:lang w:eastAsia="en-US"/>
              </w:rPr>
              <w:t>.</w:t>
            </w:r>
          </w:p>
          <w:p w:rsidR="0049027A" w:rsidRPr="00AE273E" w:rsidRDefault="00E13FC5" w:rsidP="00B455ED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49027A">
              <w:rPr>
                <w:lang w:eastAsia="en-US"/>
              </w:rPr>
              <w:t>.Количество молодых специалистов, получающих ежемесячную социальную выплату.</w:t>
            </w:r>
          </w:p>
        </w:tc>
      </w:tr>
      <w:tr w:rsidR="00EB20BB" w:rsidRPr="00AE273E" w:rsidTr="00C22D92">
        <w:trPr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jc w:val="both"/>
              <w:rPr>
                <w:lang w:eastAsia="en-US"/>
              </w:rPr>
            </w:pPr>
            <w:r w:rsidRPr="00AE273E"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 w:rsidRPr="00AE273E">
              <w:t xml:space="preserve"> по источникам и срокам</w:t>
            </w:r>
          </w:p>
        </w:tc>
        <w:tc>
          <w:tcPr>
            <w:tcW w:w="5017" w:type="dxa"/>
            <w:vAlign w:val="center"/>
          </w:tcPr>
          <w:p w:rsidR="00EB20BB" w:rsidRDefault="00EB20BB" w:rsidP="00EB20BB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Общий объем финансирования на </w:t>
            </w:r>
            <w:r w:rsidR="00F91885">
              <w:rPr>
                <w:lang w:eastAsia="en-US"/>
              </w:rPr>
              <w:t xml:space="preserve">2020 </w:t>
            </w:r>
            <w:r w:rsidRPr="00AE273E">
              <w:rPr>
                <w:lang w:eastAsia="en-US"/>
              </w:rPr>
              <w:t>–</w:t>
            </w:r>
            <w:r w:rsidR="00F91885">
              <w:rPr>
                <w:lang w:eastAsia="en-US"/>
              </w:rPr>
              <w:t xml:space="preserve"> 2025 </w:t>
            </w:r>
            <w:r w:rsidRPr="00AE273E">
              <w:rPr>
                <w:lang w:eastAsia="en-US"/>
              </w:rPr>
              <w:t>годы</w:t>
            </w:r>
            <w:r w:rsidRPr="00AE273E">
              <w:t xml:space="preserve"> составляет </w:t>
            </w:r>
            <w:r w:rsidR="00F91885">
              <w:t>4 29</w:t>
            </w:r>
            <w:r w:rsidR="0068799E">
              <w:t>0</w:t>
            </w:r>
            <w:r w:rsidR="00F91885">
              <w:t>,0 </w:t>
            </w:r>
            <w:r w:rsidRPr="00AE273E">
              <w:t>тыс. руб., в том числе по годам:</w:t>
            </w:r>
          </w:p>
          <w:p w:rsidR="00F91885" w:rsidRPr="00275F77" w:rsidRDefault="00F91885" w:rsidP="00F91885">
            <w:pPr>
              <w:jc w:val="both"/>
            </w:pPr>
            <w:r w:rsidRPr="00275F77">
              <w:t>2020г. –</w:t>
            </w:r>
            <w:r>
              <w:t xml:space="preserve"> 71</w:t>
            </w:r>
            <w:r w:rsidR="0068799E">
              <w:t>5</w:t>
            </w:r>
            <w:r>
              <w:t xml:space="preserve">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F91885" w:rsidRPr="00275F77" w:rsidRDefault="00F91885" w:rsidP="00F91885">
            <w:pPr>
              <w:jc w:val="both"/>
            </w:pPr>
            <w:r>
              <w:t>2021г. –</w:t>
            </w:r>
            <w:r w:rsidRPr="00275F77">
              <w:t xml:space="preserve"> </w:t>
            </w:r>
            <w:r w:rsidR="0068799E">
              <w:t>715</w:t>
            </w:r>
            <w:r>
              <w:t xml:space="preserve">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F91885" w:rsidRPr="00275F77" w:rsidRDefault="00F91885" w:rsidP="00F91885">
            <w:pPr>
              <w:jc w:val="both"/>
            </w:pPr>
            <w:r>
              <w:t>2022г. –</w:t>
            </w:r>
            <w:r w:rsidRPr="00275F77">
              <w:t xml:space="preserve"> </w:t>
            </w:r>
            <w:r w:rsidR="0068799E">
              <w:t>715</w:t>
            </w:r>
            <w:r>
              <w:t xml:space="preserve">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F91885" w:rsidRPr="00275F77" w:rsidRDefault="0068799E" w:rsidP="00F91885">
            <w:pPr>
              <w:jc w:val="both"/>
            </w:pPr>
            <w:r>
              <w:t>2023г. – 715</w:t>
            </w:r>
            <w:r w:rsidR="00F91885">
              <w:t xml:space="preserve">,0 </w:t>
            </w:r>
            <w:proofErr w:type="spellStart"/>
            <w:r w:rsidR="00F91885" w:rsidRPr="00275F77">
              <w:t>тыс.руб</w:t>
            </w:r>
            <w:proofErr w:type="spellEnd"/>
            <w:r w:rsidR="00F91885" w:rsidRPr="00275F77">
              <w:t>.</w:t>
            </w:r>
            <w:r w:rsidR="00F91885">
              <w:t>;</w:t>
            </w:r>
          </w:p>
          <w:p w:rsidR="00F91885" w:rsidRPr="00275F77" w:rsidRDefault="00F91885" w:rsidP="00F91885">
            <w:pPr>
              <w:jc w:val="both"/>
            </w:pPr>
            <w:r>
              <w:t>2024г. –</w:t>
            </w:r>
            <w:r w:rsidRPr="00275F77">
              <w:t xml:space="preserve"> </w:t>
            </w:r>
            <w:r w:rsidR="0068799E">
              <w:t>715</w:t>
            </w:r>
            <w:r>
              <w:t xml:space="preserve">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F91885" w:rsidRPr="00275F77" w:rsidRDefault="0068799E" w:rsidP="00F91885">
            <w:pPr>
              <w:jc w:val="both"/>
            </w:pPr>
            <w:r>
              <w:t>2025г. – 715</w:t>
            </w:r>
            <w:r w:rsidR="00F91885">
              <w:t xml:space="preserve">,0 </w:t>
            </w:r>
            <w:proofErr w:type="spellStart"/>
            <w:r w:rsidR="00F91885" w:rsidRPr="00275F77">
              <w:t>тыс.руб</w:t>
            </w:r>
            <w:proofErr w:type="spellEnd"/>
            <w:r w:rsidR="00F91885" w:rsidRPr="00275F77">
              <w:t>.</w:t>
            </w:r>
            <w:r w:rsidR="00F91885">
              <w:t>;</w:t>
            </w:r>
          </w:p>
          <w:p w:rsidR="00F91885" w:rsidRPr="00AE273E" w:rsidRDefault="00F91885" w:rsidP="00F91885">
            <w:pPr>
              <w:autoSpaceDE w:val="0"/>
              <w:autoSpaceDN w:val="0"/>
              <w:adjustRightInd w:val="0"/>
              <w:jc w:val="both"/>
            </w:pPr>
            <w:r w:rsidRPr="00AE273E">
              <w:t xml:space="preserve">из них средства бюджета МР УРМО – </w:t>
            </w:r>
            <w:r>
              <w:t>4 29</w:t>
            </w:r>
            <w:r w:rsidR="0068799E">
              <w:t>0</w:t>
            </w:r>
            <w:r>
              <w:t>,0 </w:t>
            </w:r>
            <w:r w:rsidRPr="00AE273E">
              <w:t xml:space="preserve">тыс. руб., в том числе по годам: </w:t>
            </w:r>
          </w:p>
          <w:p w:rsidR="0068799E" w:rsidRPr="00275F77" w:rsidRDefault="0068799E" w:rsidP="0068799E">
            <w:pPr>
              <w:jc w:val="both"/>
            </w:pPr>
            <w:r w:rsidRPr="00275F77">
              <w:t>2020г. –</w:t>
            </w:r>
            <w:r>
              <w:t xml:space="preserve">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68799E" w:rsidRPr="00275F77" w:rsidRDefault="0068799E" w:rsidP="0068799E">
            <w:pPr>
              <w:jc w:val="both"/>
            </w:pPr>
            <w:r>
              <w:t>2021г. –</w:t>
            </w:r>
            <w:r w:rsidRPr="00275F77">
              <w:t xml:space="preserve"> </w:t>
            </w:r>
            <w:r>
              <w:t xml:space="preserve">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68799E" w:rsidRPr="00275F77" w:rsidRDefault="0068799E" w:rsidP="0068799E">
            <w:pPr>
              <w:jc w:val="both"/>
            </w:pPr>
            <w:r>
              <w:lastRenderedPageBreak/>
              <w:t>2022г. –</w:t>
            </w:r>
            <w:r w:rsidRPr="00275F77">
              <w:t xml:space="preserve"> </w:t>
            </w:r>
            <w:r>
              <w:t xml:space="preserve">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68799E" w:rsidRPr="00275F77" w:rsidRDefault="0068799E" w:rsidP="0068799E">
            <w:pPr>
              <w:jc w:val="both"/>
            </w:pPr>
            <w:r>
              <w:t xml:space="preserve">2023г.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68799E" w:rsidRPr="00275F77" w:rsidRDefault="0068799E" w:rsidP="0068799E">
            <w:pPr>
              <w:jc w:val="both"/>
            </w:pPr>
            <w:r>
              <w:t>2024г. –</w:t>
            </w:r>
            <w:r w:rsidRPr="00275F77">
              <w:t xml:space="preserve"> </w:t>
            </w:r>
            <w:r>
              <w:t xml:space="preserve">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;</w:t>
            </w:r>
          </w:p>
          <w:p w:rsidR="00EB20BB" w:rsidRPr="00AE273E" w:rsidRDefault="0068799E" w:rsidP="00F91885">
            <w:pPr>
              <w:jc w:val="both"/>
            </w:pPr>
            <w:r>
              <w:t xml:space="preserve">2025г. – 715,0 </w:t>
            </w:r>
            <w:proofErr w:type="spellStart"/>
            <w:r w:rsidRPr="00275F77">
              <w:t>тыс.руб</w:t>
            </w:r>
            <w:proofErr w:type="spellEnd"/>
            <w:r w:rsidRPr="00275F77">
              <w:t>.</w:t>
            </w:r>
            <w:r>
              <w:t>.</w:t>
            </w:r>
          </w:p>
        </w:tc>
      </w:tr>
      <w:tr w:rsidR="00EB20BB" w:rsidRPr="00AE273E" w:rsidTr="00E13FC5">
        <w:trPr>
          <w:trHeight w:val="5241"/>
          <w:jc w:val="center"/>
        </w:trPr>
        <w:tc>
          <w:tcPr>
            <w:tcW w:w="4451" w:type="dxa"/>
            <w:vAlign w:val="center"/>
          </w:tcPr>
          <w:p w:rsidR="00EB20BB" w:rsidRPr="00AE273E" w:rsidRDefault="00EB20BB" w:rsidP="00EB20BB">
            <w:pPr>
              <w:widowControl w:val="0"/>
              <w:rPr>
                <w:lang w:eastAsia="en-US"/>
              </w:rPr>
            </w:pPr>
            <w:r w:rsidRPr="00AE273E">
              <w:rPr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lang w:eastAsia="en-US"/>
              </w:rPr>
              <w:t>подпрограммы</w:t>
            </w:r>
          </w:p>
        </w:tc>
        <w:tc>
          <w:tcPr>
            <w:tcW w:w="5017" w:type="dxa"/>
            <w:vAlign w:val="center"/>
          </w:tcPr>
          <w:p w:rsidR="00EB20BB" w:rsidRPr="00AE273E" w:rsidRDefault="0049027A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B20BB" w:rsidRPr="00AE273E">
              <w:rPr>
                <w:lang w:eastAsia="en-US"/>
              </w:rPr>
              <w:t>.</w:t>
            </w:r>
            <w:r w:rsidR="00DB1943">
              <w:rPr>
                <w:lang w:eastAsia="en-US"/>
              </w:rPr>
              <w:t>Снижение уровня регистрируемой безработицы до 0,51%.</w:t>
            </w:r>
          </w:p>
          <w:p w:rsidR="00EB20BB" w:rsidRDefault="0049027A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B20BB" w:rsidRPr="00AE273E">
              <w:rPr>
                <w:lang w:eastAsia="en-US"/>
              </w:rPr>
              <w:t>.</w:t>
            </w:r>
            <w:r w:rsidR="00DB1943">
              <w:rPr>
                <w:lang w:eastAsia="en-US"/>
              </w:rPr>
              <w:t>Достиже</w:t>
            </w:r>
            <w:r w:rsidR="006E2F8B">
              <w:rPr>
                <w:lang w:eastAsia="en-US"/>
              </w:rPr>
              <w:t>ние уровня 100% легализованных т</w:t>
            </w:r>
            <w:r w:rsidR="00DB1943">
              <w:rPr>
                <w:lang w:eastAsia="en-US"/>
              </w:rPr>
              <w:t>рудовых отношений.</w:t>
            </w:r>
          </w:p>
          <w:p w:rsidR="00760848" w:rsidRDefault="0049027A" w:rsidP="00760848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60848">
              <w:rPr>
                <w:lang w:eastAsia="en-US"/>
              </w:rPr>
              <w:t>.Увеличение числа хозяйствующих субъектов, ежегодно принимающих участие в конкурсе «За высокую социальную эффективность и развитие социального партнерства».</w:t>
            </w:r>
          </w:p>
          <w:p w:rsidR="00DB1943" w:rsidRDefault="0049027A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60848">
              <w:rPr>
                <w:lang w:eastAsia="en-US"/>
              </w:rPr>
              <w:t xml:space="preserve">.Увеличение </w:t>
            </w:r>
            <w:r>
              <w:rPr>
                <w:lang w:eastAsia="en-US"/>
              </w:rPr>
              <w:t>количества</w:t>
            </w:r>
            <w:r w:rsidR="00760848">
              <w:rPr>
                <w:lang w:eastAsia="en-US"/>
              </w:rPr>
              <w:t xml:space="preserve"> коллективных договоров</w:t>
            </w:r>
            <w:r>
              <w:rPr>
                <w:lang w:eastAsia="en-US"/>
              </w:rPr>
              <w:t>, прошедших уведомительную регистрацию,</w:t>
            </w:r>
            <w:r w:rsidR="00760848">
              <w:rPr>
                <w:lang w:eastAsia="en-US"/>
              </w:rPr>
              <w:t xml:space="preserve"> до 150.</w:t>
            </w:r>
          </w:p>
          <w:p w:rsidR="0049027A" w:rsidRDefault="0049027A" w:rsidP="00EB20BB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5.Пропаганда лучших практик организации работы в области охраны труда.</w:t>
            </w:r>
          </w:p>
          <w:p w:rsidR="00D05855" w:rsidRDefault="006E2F8B" w:rsidP="00760848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60848">
              <w:rPr>
                <w:lang w:eastAsia="en-US"/>
              </w:rPr>
              <w:t>.</w:t>
            </w:r>
            <w:r w:rsidR="00D05855">
              <w:rPr>
                <w:lang w:eastAsia="en-US"/>
              </w:rPr>
              <w:t>Получение знаний и повышение квалификации специалистов для практического применения в сфере безопасности и охраны труда.</w:t>
            </w:r>
          </w:p>
          <w:p w:rsidR="00D05855" w:rsidRDefault="00D05855" w:rsidP="00760848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7.Повышение уровня жизни молодых специалистов.</w:t>
            </w:r>
          </w:p>
          <w:p w:rsidR="00EB20BB" w:rsidRPr="00AE273E" w:rsidRDefault="00D05855" w:rsidP="00760848">
            <w:pPr>
              <w:widowControl w:val="0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  <w:r w:rsidR="008461CC">
              <w:rPr>
                <w:lang w:eastAsia="en-US"/>
              </w:rPr>
              <w:t xml:space="preserve">Увеличение количества </w:t>
            </w:r>
            <w:r w:rsidR="008461CC" w:rsidRPr="008461CC">
              <w:rPr>
                <w:lang w:eastAsia="en-US"/>
              </w:rPr>
              <w:t>молодых специалистов, получающих ежемесячную социальную выплату</w:t>
            </w:r>
            <w:r w:rsidR="008461CC">
              <w:rPr>
                <w:lang w:eastAsia="en-US"/>
              </w:rPr>
              <w:t>,</w:t>
            </w:r>
            <w:r w:rsidR="008461CC" w:rsidRPr="008461CC">
              <w:rPr>
                <w:lang w:eastAsia="en-US"/>
              </w:rPr>
              <w:t xml:space="preserve"> до 50 человек к 2025 году.</w:t>
            </w:r>
          </w:p>
        </w:tc>
      </w:tr>
    </w:tbl>
    <w:p w:rsidR="009B6FBC" w:rsidRDefault="009B6FBC" w:rsidP="002802AC">
      <w:pPr>
        <w:jc w:val="center"/>
        <w:rPr>
          <w:sz w:val="28"/>
          <w:szCs w:val="28"/>
          <w:lang w:eastAsia="en-US"/>
        </w:rPr>
      </w:pPr>
    </w:p>
    <w:p w:rsidR="000F5007" w:rsidRDefault="000F5007" w:rsidP="003B4355">
      <w:pPr>
        <w:widowControl w:val="0"/>
        <w:jc w:val="center"/>
        <w:rPr>
          <w:sz w:val="28"/>
          <w:szCs w:val="28"/>
          <w:lang w:eastAsia="en-US"/>
        </w:rPr>
      </w:pPr>
      <w:r w:rsidRPr="002F3B23">
        <w:rPr>
          <w:sz w:val="28"/>
          <w:szCs w:val="28"/>
          <w:lang w:eastAsia="en-US"/>
        </w:rPr>
        <w:t>1</w:t>
      </w:r>
      <w:r w:rsidR="003B4355">
        <w:rPr>
          <w:sz w:val="28"/>
          <w:szCs w:val="28"/>
          <w:lang w:eastAsia="en-US"/>
        </w:rPr>
        <w:t>.</w:t>
      </w:r>
      <w:r w:rsidRPr="002F3B23">
        <w:rPr>
          <w:sz w:val="28"/>
          <w:szCs w:val="28"/>
          <w:lang w:eastAsia="en-US"/>
        </w:rPr>
        <w:t>Общая характеристика сферы реализ</w:t>
      </w:r>
      <w:r>
        <w:rPr>
          <w:sz w:val="28"/>
          <w:szCs w:val="28"/>
          <w:lang w:eastAsia="en-US"/>
        </w:rPr>
        <w:t>ации</w:t>
      </w:r>
      <w:r w:rsidRPr="00FD3A9D">
        <w:rPr>
          <w:sz w:val="28"/>
          <w:szCs w:val="28"/>
          <w:lang w:eastAsia="en-US"/>
        </w:rPr>
        <w:t xml:space="preserve"> </w:t>
      </w:r>
      <w:r w:rsidR="003B4355">
        <w:rPr>
          <w:sz w:val="28"/>
          <w:szCs w:val="28"/>
          <w:lang w:eastAsia="en-US"/>
        </w:rPr>
        <w:t>под</w:t>
      </w:r>
      <w:r w:rsidRPr="00FD3A9D">
        <w:rPr>
          <w:sz w:val="28"/>
          <w:szCs w:val="28"/>
          <w:lang w:eastAsia="en-US"/>
        </w:rPr>
        <w:t>программ</w:t>
      </w:r>
      <w:r w:rsidR="003B4355">
        <w:rPr>
          <w:sz w:val="28"/>
          <w:szCs w:val="28"/>
          <w:lang w:eastAsia="en-US"/>
        </w:rPr>
        <w:t>ы</w:t>
      </w:r>
    </w:p>
    <w:p w:rsidR="000F5007" w:rsidRDefault="000F5007" w:rsidP="000F5007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7E1A93" w:rsidRDefault="007E1A93" w:rsidP="007E1A9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Уровень конкурентоспособности экономики в значительной степени определяется качеством профессиональных кадров и условиями труда на рабочих местах, а эффективно функционирующий рынок труда является важнейшей составляющей социально-экономического развития Усольского районного муниципального образования.</w:t>
      </w:r>
    </w:p>
    <w:p w:rsidR="007E1A93" w:rsidRDefault="007E1A93" w:rsidP="007E1A9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необходимость преодоления имеющихся негативных тенденций в развитии социально-трудовых отношений и сфере занятости населения.</w:t>
      </w:r>
    </w:p>
    <w:p w:rsidR="007E1A93" w:rsidRDefault="007E1A93" w:rsidP="007E1A9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Уровень зарегистрированной безработицы по состоянию на 1 января 2019 года составил 0,56% (на 1 января 2018 года – 0,57%), статус безработного в 2018 году получили 406 чел., что на 14% ниже показателя предыдущего года (472 чел.). По состоянию на 01.01.2019г. произошло уменьшение численности безработных граждан в сравнении с 2017 годом на 7 чел. и составило 163 человека.</w:t>
      </w:r>
    </w:p>
    <w:p w:rsidR="007E1A93" w:rsidRPr="00E55ACB" w:rsidRDefault="007E1A93" w:rsidP="007E1A93">
      <w:pPr>
        <w:ind w:firstLine="902"/>
        <w:jc w:val="both"/>
        <w:rPr>
          <w:sz w:val="28"/>
          <w:lang w:eastAsia="x-none"/>
        </w:rPr>
      </w:pPr>
      <w:r w:rsidRPr="00E55ACB">
        <w:rPr>
          <w:sz w:val="28"/>
        </w:rPr>
        <w:t xml:space="preserve">В рамках ведомственной целевой программы </w:t>
      </w:r>
      <w:r>
        <w:rPr>
          <w:sz w:val="28"/>
        </w:rPr>
        <w:t>«</w:t>
      </w:r>
      <w:r w:rsidRPr="00E55ACB">
        <w:rPr>
          <w:sz w:val="28"/>
        </w:rPr>
        <w:t>Содействие занятости населения Иркутской области</w:t>
      </w:r>
      <w:r>
        <w:rPr>
          <w:sz w:val="28"/>
        </w:rPr>
        <w:t>» в 2018</w:t>
      </w:r>
      <w:r w:rsidRPr="00E55ACB">
        <w:rPr>
          <w:sz w:val="28"/>
        </w:rPr>
        <w:t xml:space="preserve"> году в ОГКУ </w:t>
      </w:r>
      <w:r>
        <w:rPr>
          <w:sz w:val="28"/>
        </w:rPr>
        <w:t>«</w:t>
      </w:r>
      <w:r w:rsidRPr="00E55ACB">
        <w:rPr>
          <w:sz w:val="28"/>
        </w:rPr>
        <w:t>Ц</w:t>
      </w:r>
      <w:r>
        <w:rPr>
          <w:sz w:val="28"/>
        </w:rPr>
        <w:t xml:space="preserve">ентр занятости населения </w:t>
      </w:r>
      <w:r w:rsidRPr="00E55ACB">
        <w:rPr>
          <w:sz w:val="28"/>
        </w:rPr>
        <w:t>города Усолье-Сибирское</w:t>
      </w:r>
      <w:r>
        <w:rPr>
          <w:sz w:val="28"/>
        </w:rPr>
        <w:t xml:space="preserve">» </w:t>
      </w:r>
      <w:r w:rsidRPr="00E55ACB">
        <w:rPr>
          <w:sz w:val="28"/>
        </w:rPr>
        <w:t xml:space="preserve">за содействием в поиске подходящей </w:t>
      </w:r>
      <w:r w:rsidRPr="00E55ACB">
        <w:rPr>
          <w:sz w:val="28"/>
        </w:rPr>
        <w:lastRenderedPageBreak/>
        <w:t>работы обратились 1</w:t>
      </w:r>
      <w:r>
        <w:rPr>
          <w:sz w:val="28"/>
        </w:rPr>
        <w:t> 756</w:t>
      </w:r>
      <w:r w:rsidRPr="00E55ACB">
        <w:rPr>
          <w:sz w:val="28"/>
        </w:rPr>
        <w:t xml:space="preserve"> жителей района,</w:t>
      </w:r>
      <w:r>
        <w:rPr>
          <w:sz w:val="28"/>
        </w:rPr>
        <w:t xml:space="preserve"> </w:t>
      </w:r>
      <w:r w:rsidRPr="00E55ACB">
        <w:rPr>
          <w:sz w:val="28"/>
        </w:rPr>
        <w:t>трудоустроено 1</w:t>
      </w:r>
      <w:r>
        <w:rPr>
          <w:sz w:val="28"/>
        </w:rPr>
        <w:t> </w:t>
      </w:r>
      <w:r w:rsidRPr="00E55ACB">
        <w:rPr>
          <w:sz w:val="28"/>
        </w:rPr>
        <w:t>0</w:t>
      </w:r>
      <w:r>
        <w:rPr>
          <w:sz w:val="28"/>
        </w:rPr>
        <w:t>86 </w:t>
      </w:r>
      <w:r w:rsidRPr="00E55ACB">
        <w:rPr>
          <w:sz w:val="28"/>
        </w:rPr>
        <w:t>чел</w:t>
      </w:r>
      <w:r>
        <w:rPr>
          <w:sz w:val="28"/>
        </w:rPr>
        <w:t>.</w:t>
      </w:r>
      <w:r w:rsidRPr="00E55ACB">
        <w:rPr>
          <w:sz w:val="28"/>
        </w:rPr>
        <w:t>, доля трудоустроенных граждан от числа обратившихся граждан составила 6</w:t>
      </w:r>
      <w:r>
        <w:rPr>
          <w:sz w:val="28"/>
        </w:rPr>
        <w:t>2</w:t>
      </w:r>
      <w:r w:rsidRPr="00E55ACB">
        <w:rPr>
          <w:sz w:val="28"/>
        </w:rPr>
        <w:t>%</w:t>
      </w:r>
      <w:r>
        <w:rPr>
          <w:sz w:val="28"/>
        </w:rPr>
        <w:t>.</w:t>
      </w:r>
      <w:r w:rsidRPr="00E55ACB">
        <w:rPr>
          <w:sz w:val="28"/>
        </w:rPr>
        <w:t xml:space="preserve"> </w:t>
      </w:r>
    </w:p>
    <w:p w:rsidR="007E1A93" w:rsidRDefault="007E1A93" w:rsidP="007E1A93">
      <w:pPr>
        <w:ind w:firstLine="902"/>
        <w:jc w:val="both"/>
        <w:rPr>
          <w:sz w:val="28"/>
        </w:rPr>
      </w:pPr>
      <w:r w:rsidRPr="00E55ACB">
        <w:rPr>
          <w:sz w:val="28"/>
        </w:rPr>
        <w:t xml:space="preserve">В рамках ведомственной целевой программы </w:t>
      </w:r>
      <w:r>
        <w:rPr>
          <w:sz w:val="28"/>
        </w:rPr>
        <w:t>«</w:t>
      </w:r>
      <w:r w:rsidRPr="00E55ACB">
        <w:rPr>
          <w:sz w:val="28"/>
        </w:rPr>
        <w:t>Содействие занятости населения Иркутской области</w:t>
      </w:r>
      <w:r>
        <w:rPr>
          <w:sz w:val="28"/>
        </w:rPr>
        <w:t>»</w:t>
      </w:r>
      <w:r w:rsidRPr="00E55ACB">
        <w:rPr>
          <w:sz w:val="28"/>
        </w:rPr>
        <w:t xml:space="preserve"> в мероприятиях активной политики занятости приняли участие 1</w:t>
      </w:r>
      <w:r>
        <w:rPr>
          <w:sz w:val="28"/>
        </w:rPr>
        <w:t xml:space="preserve"> 514</w:t>
      </w:r>
      <w:r w:rsidRPr="00E55ACB">
        <w:rPr>
          <w:sz w:val="28"/>
        </w:rPr>
        <w:t xml:space="preserve"> жител</w:t>
      </w:r>
      <w:r>
        <w:rPr>
          <w:sz w:val="28"/>
        </w:rPr>
        <w:t>ей</w:t>
      </w:r>
      <w:r w:rsidRPr="00E55ACB">
        <w:rPr>
          <w:sz w:val="28"/>
        </w:rPr>
        <w:t xml:space="preserve"> района.</w:t>
      </w:r>
    </w:p>
    <w:p w:rsidR="007E1A93" w:rsidRDefault="007E1A93" w:rsidP="007E1A93">
      <w:pPr>
        <w:ind w:firstLine="902"/>
        <w:jc w:val="both"/>
        <w:rPr>
          <w:sz w:val="28"/>
        </w:rPr>
      </w:pPr>
      <w:r>
        <w:rPr>
          <w:sz w:val="28"/>
        </w:rPr>
        <w:t xml:space="preserve">Реализация мероприятий по содействию занятости населения позволит улучшить ситуацию на рынке труда и создать условия для эффективной трудовой занятости населения. </w:t>
      </w:r>
    </w:p>
    <w:p w:rsidR="007E1A93" w:rsidRDefault="007E1A93" w:rsidP="007E1A93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5722F">
        <w:rPr>
          <w:color w:val="000000"/>
          <w:sz w:val="28"/>
          <w:szCs w:val="28"/>
        </w:rPr>
        <w:t>Экономический кризис повлиял на решение многих работодателей</w:t>
      </w:r>
      <w:r>
        <w:rPr>
          <w:color w:val="000000"/>
          <w:sz w:val="28"/>
          <w:szCs w:val="28"/>
        </w:rPr>
        <w:t xml:space="preserve"> выдавать своим работникам заработную плату «в конвертах»</w:t>
      </w:r>
      <w:r w:rsidRPr="00B5722F">
        <w:rPr>
          <w:color w:val="000000"/>
          <w:sz w:val="28"/>
          <w:szCs w:val="28"/>
        </w:rPr>
        <w:t xml:space="preserve"> в целях экономии и ухода от налоговых</w:t>
      </w:r>
      <w:r>
        <w:rPr>
          <w:color w:val="000000"/>
          <w:sz w:val="28"/>
          <w:szCs w:val="28"/>
        </w:rPr>
        <w:t xml:space="preserve"> и других обязательных платежей. </w:t>
      </w:r>
      <w:r w:rsidRPr="00B5722F">
        <w:rPr>
          <w:color w:val="000000"/>
          <w:sz w:val="28"/>
          <w:szCs w:val="28"/>
        </w:rPr>
        <w:t>Существует практика заключения с работниками договоров гражданско-правового характера, а не трудовых договоров, а также двойного учета и выплаты заработной платы: так называемой «белой» и «серой».</w:t>
      </w:r>
      <w:r>
        <w:rPr>
          <w:color w:val="000000"/>
          <w:sz w:val="28"/>
          <w:szCs w:val="28"/>
        </w:rPr>
        <w:t xml:space="preserve"> </w:t>
      </w:r>
      <w:r w:rsidRPr="00B5722F">
        <w:rPr>
          <w:color w:val="000000"/>
          <w:sz w:val="28"/>
          <w:szCs w:val="28"/>
        </w:rPr>
        <w:t>При этом «белая» или официальная заработная плата в лучшем случае соответствует минимальному размеру оплаты труда, установленному действующим законодательством.</w:t>
      </w:r>
      <w:r>
        <w:rPr>
          <w:color w:val="000000"/>
          <w:sz w:val="28"/>
          <w:szCs w:val="28"/>
        </w:rPr>
        <w:t xml:space="preserve"> </w:t>
      </w:r>
      <w:r w:rsidRPr="00B5722F">
        <w:rPr>
          <w:color w:val="000000"/>
          <w:sz w:val="28"/>
          <w:szCs w:val="28"/>
        </w:rPr>
        <w:t>Такая схема направлена на уменьшение налогового бремени и обязательных платежей работодателя, но в результате приводит к снижению социальной защищенности работника.</w:t>
      </w:r>
      <w:r>
        <w:rPr>
          <w:color w:val="000000"/>
          <w:sz w:val="28"/>
          <w:szCs w:val="28"/>
        </w:rPr>
        <w:t xml:space="preserve"> </w:t>
      </w:r>
    </w:p>
    <w:p w:rsidR="007E1A93" w:rsidRPr="00B5722F" w:rsidRDefault="007E1A93" w:rsidP="007E1A93">
      <w:pPr>
        <w:ind w:firstLine="900"/>
        <w:jc w:val="both"/>
        <w:rPr>
          <w:sz w:val="28"/>
          <w:szCs w:val="28"/>
        </w:rPr>
      </w:pPr>
      <w:r w:rsidRPr="00A7544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2017-2018 </w:t>
      </w:r>
      <w:r w:rsidRPr="00A75442">
        <w:rPr>
          <w:sz w:val="28"/>
          <w:szCs w:val="28"/>
        </w:rPr>
        <w:t xml:space="preserve">годы </w:t>
      </w:r>
      <w:r>
        <w:rPr>
          <w:sz w:val="28"/>
          <w:szCs w:val="28"/>
        </w:rPr>
        <w:t>в Усольском районном муниципальном образовании оформлены</w:t>
      </w:r>
      <w:r w:rsidRPr="00A75442">
        <w:rPr>
          <w:sz w:val="28"/>
          <w:szCs w:val="28"/>
        </w:rPr>
        <w:t xml:space="preserve"> трудовые отношения </w:t>
      </w:r>
      <w:r w:rsidRPr="00B5722F">
        <w:rPr>
          <w:sz w:val="28"/>
          <w:szCs w:val="28"/>
        </w:rPr>
        <w:t>в соответствии с действующим законодательством о труде</w:t>
      </w:r>
      <w:r w:rsidRPr="00A75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A75442">
        <w:rPr>
          <w:sz w:val="28"/>
          <w:szCs w:val="28"/>
        </w:rPr>
        <w:t>4</w:t>
      </w:r>
      <w:r>
        <w:rPr>
          <w:sz w:val="28"/>
          <w:szCs w:val="28"/>
        </w:rPr>
        <w:t>52</w:t>
      </w:r>
      <w:r w:rsidRPr="00A7544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ами. </w:t>
      </w:r>
      <w:r w:rsidRPr="00B5722F">
        <w:rPr>
          <w:sz w:val="28"/>
          <w:szCs w:val="28"/>
        </w:rPr>
        <w:t xml:space="preserve">Данная работа по выявлению фактов неформальной занятости продолжается в режиме </w:t>
      </w:r>
      <w:r>
        <w:rPr>
          <w:sz w:val="28"/>
          <w:szCs w:val="28"/>
        </w:rPr>
        <w:t>постоянного</w:t>
      </w:r>
      <w:r w:rsidRPr="00B5722F">
        <w:rPr>
          <w:sz w:val="28"/>
          <w:szCs w:val="28"/>
        </w:rPr>
        <w:t> обмена информацией с главами поселений</w:t>
      </w:r>
      <w:r>
        <w:rPr>
          <w:sz w:val="28"/>
          <w:szCs w:val="28"/>
        </w:rPr>
        <w:t>, в рамках работы Межведомственной комиссии по обеспечению прав граждан на вознаграждение за труд</w:t>
      </w:r>
      <w:r w:rsidRPr="00B5722F">
        <w:rPr>
          <w:sz w:val="28"/>
          <w:szCs w:val="28"/>
        </w:rPr>
        <w:t xml:space="preserve">. </w:t>
      </w:r>
    </w:p>
    <w:p w:rsidR="007E1A93" w:rsidRPr="004D49E4" w:rsidRDefault="007E1A93" w:rsidP="007E1A93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t>Социальное партнерство - система взаимоотношений между работниками (представителями работников), работодателями (представителями работодателей),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иных, непосредственно связанных с ними отношений.</w:t>
      </w:r>
    </w:p>
    <w:p w:rsidR="007E1A93" w:rsidRDefault="007E1A93" w:rsidP="007E1A93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t xml:space="preserve">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 администрацией </w:t>
      </w:r>
      <w:r w:rsidR="00AE0D8F">
        <w:rPr>
          <w:sz w:val="28"/>
          <w:szCs w:val="28"/>
        </w:rPr>
        <w:t>МР УРМО</w:t>
      </w:r>
      <w:r w:rsidRPr="004D49E4">
        <w:rPr>
          <w:sz w:val="28"/>
          <w:szCs w:val="28"/>
        </w:rPr>
        <w:t xml:space="preserve"> проводится районный конкурс «За высокую социальную эффективность и развитие социального партнерства». </w:t>
      </w:r>
    </w:p>
    <w:p w:rsidR="007E1A93" w:rsidRPr="004D49E4" w:rsidRDefault="007E1A93" w:rsidP="007E1A93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t xml:space="preserve">Основные требования, предъявляемые к участникам конкурса: </w:t>
      </w:r>
    </w:p>
    <w:p w:rsidR="007E1A93" w:rsidRPr="004D49E4" w:rsidRDefault="007E1A93" w:rsidP="007E1A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9E4">
        <w:rPr>
          <w:sz w:val="28"/>
          <w:szCs w:val="28"/>
        </w:rPr>
        <w:t xml:space="preserve">отсутствие задолженности по выплате заработной платы и другим социальным выплатам за отчётный и предшествующий отчетному годы; </w:t>
      </w:r>
    </w:p>
    <w:p w:rsidR="007E1A93" w:rsidRDefault="007E1A93" w:rsidP="007E1A9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D49E4">
        <w:rPr>
          <w:sz w:val="28"/>
          <w:szCs w:val="28"/>
        </w:rPr>
        <w:t xml:space="preserve">отсутствие задолженности по текущим платежам в бюджеты всех уровней и государственные внебюджетные </w:t>
      </w:r>
      <w:r>
        <w:rPr>
          <w:sz w:val="28"/>
          <w:szCs w:val="28"/>
        </w:rPr>
        <w:t>фонды за рассматриваемый период</w:t>
      </w:r>
      <w:bookmarkStart w:id="1" w:name="_Приложение_2_1"/>
      <w:bookmarkStart w:id="2" w:name="_Приложение_4_1"/>
      <w:bookmarkEnd w:id="1"/>
      <w:bookmarkEnd w:id="2"/>
      <w:r>
        <w:rPr>
          <w:sz w:val="28"/>
          <w:szCs w:val="28"/>
        </w:rPr>
        <w:t>.</w:t>
      </w:r>
    </w:p>
    <w:p w:rsidR="00AE51FE" w:rsidRDefault="00AE51FE" w:rsidP="00AE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муниципальной программы «Формирование устойчивой экономической базы Усольского районного муниципального образования на </w:t>
      </w:r>
      <w:r>
        <w:rPr>
          <w:sz w:val="28"/>
          <w:szCs w:val="28"/>
        </w:rPr>
        <w:lastRenderedPageBreak/>
        <w:t>2017-20</w:t>
      </w:r>
      <w:r w:rsidR="008F34E2">
        <w:rPr>
          <w:sz w:val="28"/>
          <w:szCs w:val="28"/>
        </w:rPr>
        <w:t>21</w:t>
      </w:r>
      <w:r>
        <w:rPr>
          <w:sz w:val="28"/>
          <w:szCs w:val="28"/>
        </w:rPr>
        <w:t xml:space="preserve"> годы» также проводился конкурс </w:t>
      </w:r>
      <w:r w:rsidRPr="004D49E4">
        <w:rPr>
          <w:sz w:val="28"/>
          <w:szCs w:val="28"/>
        </w:rPr>
        <w:t>«За высокую социальную эффективность и развитие социального партнерства»</w:t>
      </w:r>
      <w:r>
        <w:rPr>
          <w:sz w:val="28"/>
          <w:szCs w:val="28"/>
        </w:rPr>
        <w:t xml:space="preserve">. В 2018 году конкурс не состоялся ввиду недостаточного количества </w:t>
      </w:r>
      <w:r w:rsidR="00476914">
        <w:rPr>
          <w:sz w:val="28"/>
          <w:szCs w:val="28"/>
        </w:rPr>
        <w:t>заявок на участие, но предшествующие годы мероприятие было успешно реализовано.</w:t>
      </w:r>
    </w:p>
    <w:p w:rsidR="007E1A93" w:rsidRDefault="007E1A93" w:rsidP="00AE51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проводимые в рамках реализации подпрограммы, направлены на повышение уровня занятости населения, легализацию теневой занятости и развитие системы социального партнерства.</w:t>
      </w:r>
    </w:p>
    <w:p w:rsidR="00675123" w:rsidRDefault="00675123" w:rsidP="00675123">
      <w:pPr>
        <w:ind w:firstLine="709"/>
        <w:jc w:val="both"/>
        <w:rPr>
          <w:bCs/>
          <w:sz w:val="28"/>
          <w:szCs w:val="28"/>
        </w:rPr>
      </w:pPr>
      <w:r w:rsidRPr="001229A5">
        <w:rPr>
          <w:bCs/>
          <w:sz w:val="28"/>
          <w:szCs w:val="28"/>
        </w:rPr>
        <w:t>Охрана труда представляет собой систему сохранения жизни и здоровья работников в процессе трудовой деятельности, имеет широкий спектр направл</w:t>
      </w:r>
      <w:r>
        <w:rPr>
          <w:bCs/>
          <w:sz w:val="28"/>
          <w:szCs w:val="28"/>
        </w:rPr>
        <w:t xml:space="preserve">ений в социально-трудовой сфере. </w:t>
      </w:r>
    </w:p>
    <w:p w:rsidR="00675123" w:rsidRDefault="00675123" w:rsidP="0067512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Мероприятия, проводимые администрацией </w:t>
      </w:r>
      <w:r w:rsidR="00AE0D8F">
        <w:rPr>
          <w:bCs/>
          <w:sz w:val="28"/>
          <w:szCs w:val="28"/>
        </w:rPr>
        <w:t>МР УРМО</w:t>
      </w:r>
      <w:r>
        <w:rPr>
          <w:bCs/>
          <w:sz w:val="28"/>
          <w:szCs w:val="28"/>
        </w:rPr>
        <w:t xml:space="preserve">, </w:t>
      </w:r>
      <w:r w:rsidRPr="001229A5">
        <w:rPr>
          <w:sz w:val="28"/>
          <w:szCs w:val="28"/>
        </w:rPr>
        <w:t>направлены на снижение уровня и предупреждение производственного травматизма и профессиональной заболеваемости в муниципальном образовании, сохранение жизни и здоровья работников в процессе трудовой деятельности, обеспечение гарантий государственных прав работников на здоровье</w:t>
      </w:r>
      <w:r>
        <w:rPr>
          <w:sz w:val="28"/>
          <w:szCs w:val="28"/>
        </w:rPr>
        <w:t xml:space="preserve"> и </w:t>
      </w:r>
      <w:r w:rsidRPr="001229A5">
        <w:rPr>
          <w:sz w:val="28"/>
          <w:szCs w:val="28"/>
        </w:rPr>
        <w:t>безопасные условия труда.</w:t>
      </w:r>
      <w:proofErr w:type="gramEnd"/>
    </w:p>
    <w:p w:rsidR="00947C77" w:rsidRDefault="00947C77" w:rsidP="00947C77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t>В связи с важностью решения вопросов обеспечения безопасных условий труда на рабочих местах, изучения и распространения передового опыта по внедрению системы управления охраной труда, повышения квалификации специалистов по охране труда, пропаганды лучших практик организации работы в области охраны труда для стимулирования деятельности работодателей в Усольском районе провод</w:t>
      </w:r>
      <w:r>
        <w:rPr>
          <w:sz w:val="28"/>
          <w:szCs w:val="28"/>
        </w:rPr>
        <w:t>и</w:t>
      </w:r>
      <w:r w:rsidRPr="004D49E4">
        <w:rPr>
          <w:sz w:val="28"/>
          <w:szCs w:val="28"/>
        </w:rPr>
        <w:t xml:space="preserve">тся конкурс </w:t>
      </w:r>
      <w:r>
        <w:rPr>
          <w:sz w:val="28"/>
          <w:szCs w:val="28"/>
        </w:rPr>
        <w:t>«Лучший специалист по охране труда Усольского районного муниципального образования».</w:t>
      </w:r>
    </w:p>
    <w:p w:rsidR="00947C77" w:rsidRPr="00386D9E" w:rsidRDefault="00947C77" w:rsidP="00947C77">
      <w:pPr>
        <w:ind w:firstLine="709"/>
        <w:jc w:val="both"/>
        <w:rPr>
          <w:rFonts w:eastAsia="Calibri"/>
          <w:szCs w:val="20"/>
        </w:rPr>
      </w:pPr>
      <w:r w:rsidRPr="00386D9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подпрограммы предусмотрена работа с </w:t>
      </w:r>
      <w:r w:rsidRPr="00386D9E">
        <w:rPr>
          <w:sz w:val="28"/>
          <w:szCs w:val="28"/>
        </w:rPr>
        <w:t>работодателям</w:t>
      </w:r>
      <w:r>
        <w:rPr>
          <w:sz w:val="28"/>
          <w:szCs w:val="28"/>
        </w:rPr>
        <w:t>и</w:t>
      </w:r>
      <w:r w:rsidRPr="00386D9E">
        <w:rPr>
          <w:sz w:val="28"/>
          <w:szCs w:val="28"/>
        </w:rPr>
        <w:t xml:space="preserve"> и представителям</w:t>
      </w:r>
      <w:r>
        <w:rPr>
          <w:sz w:val="28"/>
          <w:szCs w:val="28"/>
        </w:rPr>
        <w:t>и</w:t>
      </w:r>
      <w:r w:rsidRPr="00386D9E">
        <w:rPr>
          <w:sz w:val="28"/>
          <w:szCs w:val="28"/>
        </w:rPr>
        <w:t xml:space="preserve"> трудовых коллективов </w:t>
      </w:r>
      <w:r>
        <w:rPr>
          <w:sz w:val="28"/>
          <w:szCs w:val="28"/>
        </w:rPr>
        <w:t>по разработке коллективных</w:t>
      </w:r>
      <w:r w:rsidRPr="00386D9E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ов. В</w:t>
      </w:r>
      <w:r w:rsidRPr="00386D9E">
        <w:rPr>
          <w:sz w:val="28"/>
          <w:szCs w:val="28"/>
        </w:rPr>
        <w:t>сего за 2018 год зарегистрирован 21 коллективный договор и 6 дополнительных соглашений о внесении изменений в коллективный договор.</w:t>
      </w:r>
      <w:r w:rsidRPr="00386D9E">
        <w:rPr>
          <w:rFonts w:eastAsia="Calibri"/>
          <w:szCs w:val="20"/>
        </w:rPr>
        <w:t xml:space="preserve"> </w:t>
      </w:r>
    </w:p>
    <w:p w:rsidR="00947C77" w:rsidRDefault="00947C77" w:rsidP="00947C77">
      <w:pPr>
        <w:ind w:firstLine="709"/>
        <w:jc w:val="both"/>
        <w:rPr>
          <w:rFonts w:eastAsia="Calibri"/>
          <w:sz w:val="28"/>
          <w:szCs w:val="28"/>
        </w:rPr>
      </w:pPr>
      <w:r w:rsidRPr="00386D9E">
        <w:rPr>
          <w:rFonts w:eastAsia="Calibri"/>
          <w:sz w:val="28"/>
          <w:szCs w:val="28"/>
        </w:rPr>
        <w:t>Общее количество коллективных договоров, действующих на территории Усольского районного муниципального образования</w:t>
      </w:r>
      <w:r>
        <w:rPr>
          <w:rFonts w:eastAsia="Calibri"/>
          <w:sz w:val="28"/>
          <w:szCs w:val="28"/>
        </w:rPr>
        <w:t>,</w:t>
      </w:r>
      <w:r w:rsidRPr="00386D9E">
        <w:rPr>
          <w:rFonts w:eastAsia="Calibri"/>
          <w:sz w:val="28"/>
          <w:szCs w:val="28"/>
        </w:rPr>
        <w:t xml:space="preserve"> составило 80, что на 4 больше чем в 2017 году, коллективными договорами охвачено 7691 человек, что на 121 человек</w:t>
      </w:r>
      <w:r>
        <w:rPr>
          <w:rFonts w:eastAsia="Calibri"/>
          <w:sz w:val="28"/>
          <w:szCs w:val="28"/>
        </w:rPr>
        <w:t>а</w:t>
      </w:r>
      <w:r w:rsidRPr="00386D9E">
        <w:rPr>
          <w:rFonts w:eastAsia="Calibri"/>
          <w:sz w:val="28"/>
          <w:szCs w:val="28"/>
        </w:rPr>
        <w:t xml:space="preserve"> больше, чем в 2017 году.</w:t>
      </w:r>
    </w:p>
    <w:p w:rsidR="00947C77" w:rsidRDefault="00947C77" w:rsidP="00947C77">
      <w:pPr>
        <w:ind w:firstLine="709"/>
        <w:jc w:val="both"/>
        <w:rPr>
          <w:sz w:val="28"/>
          <w:szCs w:val="28"/>
        </w:rPr>
      </w:pPr>
      <w:r w:rsidRPr="004D49E4">
        <w:rPr>
          <w:sz w:val="28"/>
          <w:szCs w:val="28"/>
        </w:rPr>
        <w:t>Для создания безопасных условий работы, повышения производительности труда необходимо систематически повышать уровень знаний</w:t>
      </w:r>
      <w:r>
        <w:rPr>
          <w:sz w:val="28"/>
          <w:szCs w:val="28"/>
        </w:rPr>
        <w:t xml:space="preserve">. Мероприятием подпрограммы предусмотрена организация </w:t>
      </w:r>
      <w:r w:rsidRPr="00947C77">
        <w:rPr>
          <w:sz w:val="28"/>
          <w:szCs w:val="28"/>
        </w:rPr>
        <w:t>обучения руководителей</w:t>
      </w:r>
      <w:r>
        <w:rPr>
          <w:sz w:val="28"/>
          <w:szCs w:val="28"/>
        </w:rPr>
        <w:t xml:space="preserve"> организаций</w:t>
      </w:r>
      <w:r w:rsidRPr="00947C77">
        <w:rPr>
          <w:sz w:val="28"/>
          <w:szCs w:val="28"/>
        </w:rPr>
        <w:t>, специалистов, членов комиссии по охране труда в специализированных учебных центрах</w:t>
      </w:r>
      <w:r>
        <w:rPr>
          <w:sz w:val="28"/>
          <w:szCs w:val="28"/>
        </w:rPr>
        <w:t>.</w:t>
      </w:r>
      <w:r w:rsidR="00476914">
        <w:rPr>
          <w:sz w:val="28"/>
          <w:szCs w:val="28"/>
        </w:rPr>
        <w:t xml:space="preserve"> Ежегодное обучение проводилось и ранее в рамках реализации муниципальной программы «Формирование устойчивой экономической базы Усольского районного муници</w:t>
      </w:r>
      <w:r w:rsidR="008F34E2">
        <w:rPr>
          <w:sz w:val="28"/>
          <w:szCs w:val="28"/>
        </w:rPr>
        <w:t>пального образования на 2017-2021</w:t>
      </w:r>
      <w:r w:rsidR="00476914">
        <w:rPr>
          <w:sz w:val="28"/>
          <w:szCs w:val="28"/>
        </w:rPr>
        <w:t xml:space="preserve"> годы». Средства, выделяемые на данное мероприятие были эффективно освоены в полном объеме. Обучение в 2018 году не проводилось ввиду отсутствия надобности.</w:t>
      </w:r>
    </w:p>
    <w:p w:rsidR="00947C77" w:rsidRDefault="004442E1" w:rsidP="004442E1">
      <w:pPr>
        <w:ind w:firstLine="709"/>
        <w:jc w:val="both"/>
        <w:rPr>
          <w:sz w:val="28"/>
          <w:szCs w:val="28"/>
        </w:rPr>
      </w:pPr>
      <w:r w:rsidRPr="004442E1">
        <w:rPr>
          <w:sz w:val="28"/>
          <w:szCs w:val="28"/>
        </w:rPr>
        <w:t xml:space="preserve">Уровень производственного травматизма в администрации </w:t>
      </w:r>
      <w:r>
        <w:rPr>
          <w:sz w:val="28"/>
          <w:szCs w:val="28"/>
        </w:rPr>
        <w:t>МР УРМО, а также у</w:t>
      </w:r>
      <w:r w:rsidRPr="004442E1">
        <w:rPr>
          <w:sz w:val="28"/>
          <w:szCs w:val="28"/>
        </w:rPr>
        <w:t xml:space="preserve">ровень профзаболеваний </w:t>
      </w:r>
      <w:r>
        <w:rPr>
          <w:sz w:val="28"/>
          <w:szCs w:val="28"/>
        </w:rPr>
        <w:t>сохраняется на нулевом показателе.</w:t>
      </w:r>
    </w:p>
    <w:p w:rsidR="004442E1" w:rsidRDefault="00FD1BB9" w:rsidP="0044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Поддержка молодых специалистов, осуществляющих свою трудовую деятельность в социальных учреждениях Усольского района – одно из направлений подпрограммы.</w:t>
      </w:r>
    </w:p>
    <w:p w:rsidR="00DD0A7A" w:rsidRPr="00DD0A7A" w:rsidRDefault="00DD0A7A" w:rsidP="00DD0A7A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Усольском районе предусмотрена ежемесячная социальная поддержка молодых специалистов в размере 1000 рублей. В 2018 </w:t>
      </w:r>
      <w:r w:rsidRPr="00DD0A7A">
        <w:rPr>
          <w:sz w:val="28"/>
          <w:szCs w:val="28"/>
        </w:rPr>
        <w:t>году социально-экономическая поддержка была оказана 46 молодым специалистам, трудоустроенным в сфере медицины, образования и культуры Усольского района. Единовременная выплата в размере 1 МРОТ в 2018 году была вы</w:t>
      </w:r>
      <w:r w:rsidR="00476914">
        <w:rPr>
          <w:sz w:val="28"/>
          <w:szCs w:val="28"/>
        </w:rPr>
        <w:t xml:space="preserve">плачена 7 молодым специалистам </w:t>
      </w:r>
      <w:r w:rsidR="00AE0D8F">
        <w:rPr>
          <w:sz w:val="28"/>
          <w:szCs w:val="28"/>
        </w:rPr>
        <w:t>отрасли образования</w:t>
      </w:r>
      <w:r>
        <w:rPr>
          <w:sz w:val="28"/>
          <w:szCs w:val="28"/>
        </w:rPr>
        <w:t xml:space="preserve">, 4 молодым специалистам </w:t>
      </w:r>
      <w:r w:rsidRPr="00DD0A7A">
        <w:rPr>
          <w:sz w:val="28"/>
          <w:szCs w:val="28"/>
        </w:rPr>
        <w:t>учреждений здравоохранения.</w:t>
      </w:r>
    </w:p>
    <w:p w:rsidR="00DD0A7A" w:rsidRDefault="00DD0A7A" w:rsidP="00DD0A7A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D0A7A">
        <w:rPr>
          <w:sz w:val="28"/>
          <w:szCs w:val="28"/>
        </w:rPr>
        <w:t>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</w:t>
      </w:r>
      <w:r>
        <w:rPr>
          <w:sz w:val="28"/>
          <w:szCs w:val="28"/>
        </w:rPr>
        <w:t xml:space="preserve">ату в 2018 году стало 11 человек, </w:t>
      </w:r>
      <w:r w:rsidRPr="00DD0A7A">
        <w:rPr>
          <w:sz w:val="28"/>
          <w:szCs w:val="28"/>
        </w:rPr>
        <w:t xml:space="preserve">молодых специалистов, получающих ежемесячную социальную выплату, в 2018 году </w:t>
      </w:r>
      <w:r>
        <w:rPr>
          <w:sz w:val="28"/>
          <w:szCs w:val="28"/>
        </w:rPr>
        <w:t>–</w:t>
      </w:r>
      <w:r w:rsidRPr="00DD0A7A">
        <w:rPr>
          <w:sz w:val="28"/>
          <w:szCs w:val="28"/>
        </w:rPr>
        <w:t xml:space="preserve"> 46 человек.</w:t>
      </w:r>
    </w:p>
    <w:p w:rsidR="00B9377C" w:rsidRDefault="00B9377C" w:rsidP="00DD0A7A">
      <w:pPr>
        <w:pStyle w:val="Standard"/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поддержка молодых специалистов осуществлялась ранее в рамках муниципальной программы «Молодежная политика» на 2017-20</w:t>
      </w:r>
      <w:r w:rsidR="008F34E2">
        <w:rPr>
          <w:sz w:val="28"/>
          <w:szCs w:val="28"/>
        </w:rPr>
        <w:t>21</w:t>
      </w:r>
      <w:bookmarkStart w:id="3" w:name="_GoBack"/>
      <w:bookmarkEnd w:id="3"/>
      <w:r>
        <w:rPr>
          <w:sz w:val="28"/>
          <w:szCs w:val="28"/>
        </w:rPr>
        <w:t xml:space="preserve"> годы, где эффективно были использованы средства бюджета и достигнуты ожидаемые конечные результаты в полном объеме.</w:t>
      </w:r>
    </w:p>
    <w:p w:rsidR="00FD1BB9" w:rsidRPr="00386D9E" w:rsidRDefault="00B8534E" w:rsidP="00444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</w:t>
      </w:r>
      <w:r w:rsidRPr="00347DC7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347DC7">
        <w:rPr>
          <w:sz w:val="28"/>
          <w:szCs w:val="28"/>
        </w:rPr>
        <w:t xml:space="preserve"> качества и уровня жизни молодых специалистов в муниципальных учреждениях образования и культуры Усольского районного муниципального образования</w:t>
      </w:r>
      <w:r>
        <w:rPr>
          <w:sz w:val="28"/>
          <w:szCs w:val="28"/>
        </w:rPr>
        <w:t xml:space="preserve"> и структурных подразделениях ОГБУЗ «Усольская городская больница», находящихся на территории Усольского района, будет продолжена планомерная работа в рамках реализации подпрограммы «Развитие социально-трудовых отношений».</w:t>
      </w:r>
    </w:p>
    <w:p w:rsidR="00675123" w:rsidRPr="001229A5" w:rsidRDefault="00675123" w:rsidP="00675123">
      <w:pPr>
        <w:ind w:firstLine="709"/>
        <w:jc w:val="both"/>
        <w:rPr>
          <w:bCs/>
          <w:sz w:val="28"/>
          <w:szCs w:val="28"/>
        </w:rPr>
      </w:pPr>
    </w:p>
    <w:p w:rsidR="000F5007" w:rsidRDefault="003B4355" w:rsidP="003B4355">
      <w:pPr>
        <w:widowControl w:val="0"/>
        <w:jc w:val="center"/>
        <w:rPr>
          <w:rStyle w:val="pt-a0-000022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0F5007">
        <w:rPr>
          <w:rStyle w:val="pt-a0-000022"/>
          <w:color w:val="000000"/>
          <w:sz w:val="28"/>
          <w:szCs w:val="28"/>
        </w:rPr>
        <w:t>С</w:t>
      </w:r>
      <w:r w:rsidR="000F5007" w:rsidRPr="00FD3A9D">
        <w:rPr>
          <w:rStyle w:val="pt-a0-000022"/>
          <w:color w:val="000000"/>
          <w:sz w:val="28"/>
          <w:szCs w:val="28"/>
        </w:rPr>
        <w:t xml:space="preserve">роки и этапы реализации </w:t>
      </w:r>
      <w:r>
        <w:rPr>
          <w:rStyle w:val="pt-a0-000022"/>
          <w:color w:val="000000"/>
          <w:sz w:val="28"/>
          <w:szCs w:val="28"/>
        </w:rPr>
        <w:t>подпрограммы</w:t>
      </w:r>
    </w:p>
    <w:p w:rsidR="003B4355" w:rsidRDefault="003B4355" w:rsidP="003B4355">
      <w:pPr>
        <w:widowControl w:val="0"/>
        <w:jc w:val="center"/>
        <w:rPr>
          <w:rStyle w:val="pt-a0-000022"/>
          <w:color w:val="000000"/>
          <w:sz w:val="28"/>
          <w:szCs w:val="28"/>
        </w:rPr>
      </w:pPr>
    </w:p>
    <w:p w:rsidR="00B8534E" w:rsidRDefault="00B8534E" w:rsidP="00B8534E">
      <w:pPr>
        <w:widowControl w:val="0"/>
        <w:ind w:firstLine="709"/>
        <w:jc w:val="both"/>
        <w:rPr>
          <w:rStyle w:val="pt-a0-000022"/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t>Мероприятия, направленные на достижение цели подпрограммы, предусмотрено реализовывать с 2020 года до 2025 года.</w:t>
      </w:r>
    </w:p>
    <w:p w:rsidR="00B8534E" w:rsidRDefault="00B8534E" w:rsidP="00B8534E">
      <w:pPr>
        <w:widowControl w:val="0"/>
        <w:ind w:firstLine="709"/>
        <w:jc w:val="both"/>
        <w:rPr>
          <w:rStyle w:val="pt-a0-000022"/>
          <w:color w:val="000000"/>
          <w:sz w:val="28"/>
          <w:szCs w:val="28"/>
        </w:rPr>
      </w:pPr>
    </w:p>
    <w:p w:rsidR="000F5007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0F5007">
        <w:rPr>
          <w:sz w:val="28"/>
          <w:szCs w:val="28"/>
          <w:lang w:eastAsia="en-US"/>
        </w:rPr>
        <w:t>Цели и задачи</w:t>
      </w:r>
      <w:r w:rsidR="000F5007" w:rsidRPr="00961A7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под</w:t>
      </w:r>
      <w:r w:rsidR="000F5007" w:rsidRPr="00961A70">
        <w:rPr>
          <w:sz w:val="28"/>
          <w:szCs w:val="28"/>
          <w:lang w:eastAsia="en-US"/>
        </w:rPr>
        <w:t>программы</w:t>
      </w: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</w:p>
    <w:p w:rsidR="00B8534E" w:rsidRDefault="009C09BD" w:rsidP="00B8534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Цель подпрограммы – </w:t>
      </w:r>
      <w:r w:rsidRPr="009C09BD">
        <w:rPr>
          <w:sz w:val="28"/>
          <w:szCs w:val="28"/>
          <w:lang w:eastAsia="en-US"/>
        </w:rPr>
        <w:t>р</w:t>
      </w:r>
      <w:r w:rsidRPr="009C09BD">
        <w:rPr>
          <w:sz w:val="28"/>
          <w:szCs w:val="28"/>
        </w:rPr>
        <w:t>азвитие и эффективное использование трудового потенциала района, создание условий для реализации трудовых прав граждан.</w:t>
      </w:r>
    </w:p>
    <w:p w:rsidR="009C09BD" w:rsidRDefault="009C09BD" w:rsidP="00B8534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Задачи, направленные на достижение поставленной цели:</w:t>
      </w:r>
    </w:p>
    <w:p w:rsidR="009C09BD" w:rsidRPr="009C09BD" w:rsidRDefault="009C09BD" w:rsidP="009C09BD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C09BD">
        <w:rPr>
          <w:sz w:val="28"/>
          <w:szCs w:val="28"/>
          <w:lang w:eastAsia="en-US"/>
        </w:rPr>
        <w:t>1.Повышение уровня занятости населения и сокращение уровня безработицы.</w:t>
      </w:r>
    </w:p>
    <w:p w:rsidR="009C09BD" w:rsidRPr="009C09BD" w:rsidRDefault="009C09BD" w:rsidP="009C09BD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C09BD">
        <w:rPr>
          <w:sz w:val="28"/>
          <w:szCs w:val="28"/>
          <w:lang w:eastAsia="en-US"/>
        </w:rPr>
        <w:t>2.Легализация теневой занятости и скрытых форм оплаты труда.</w:t>
      </w:r>
    </w:p>
    <w:p w:rsidR="009C09BD" w:rsidRPr="009C09BD" w:rsidRDefault="009C09BD" w:rsidP="009C09BD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C09BD">
        <w:rPr>
          <w:sz w:val="28"/>
          <w:szCs w:val="28"/>
          <w:lang w:eastAsia="en-US"/>
        </w:rPr>
        <w:t>3.Развитие системы социального партнерства.</w:t>
      </w:r>
    </w:p>
    <w:p w:rsidR="009C09BD" w:rsidRPr="009C09BD" w:rsidRDefault="009C09BD" w:rsidP="009C09BD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C09BD">
        <w:rPr>
          <w:sz w:val="28"/>
          <w:szCs w:val="28"/>
          <w:lang w:eastAsia="en-US"/>
        </w:rPr>
        <w:t>4.Совершенствование работы в сфере охраны труда и развитие коллективно-договорного регулирования трудовых отношений.</w:t>
      </w:r>
    </w:p>
    <w:p w:rsidR="009C09BD" w:rsidRDefault="009C09BD" w:rsidP="009C09BD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9C09BD">
        <w:rPr>
          <w:sz w:val="28"/>
          <w:szCs w:val="28"/>
          <w:lang w:eastAsia="en-US"/>
        </w:rPr>
        <w:t xml:space="preserve">5.Поддержка молодых специалистов муниципальных учреждений </w:t>
      </w:r>
      <w:r w:rsidRPr="009C09BD">
        <w:rPr>
          <w:sz w:val="28"/>
          <w:szCs w:val="28"/>
          <w:lang w:eastAsia="en-US"/>
        </w:rPr>
        <w:lastRenderedPageBreak/>
        <w:t>социальной сферы.</w:t>
      </w:r>
    </w:p>
    <w:p w:rsidR="009C09BD" w:rsidRDefault="009C09BD" w:rsidP="009C09BD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0F5007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="000F5007">
        <w:rPr>
          <w:sz w:val="28"/>
          <w:szCs w:val="28"/>
          <w:lang w:eastAsia="en-US"/>
        </w:rPr>
        <w:t>П</w:t>
      </w:r>
      <w:r w:rsidR="000F5007" w:rsidRPr="00961A70">
        <w:rPr>
          <w:sz w:val="28"/>
          <w:szCs w:val="28"/>
          <w:lang w:eastAsia="en-US"/>
        </w:rPr>
        <w:t>еречень</w:t>
      </w:r>
      <w:r w:rsidR="000F5007">
        <w:rPr>
          <w:sz w:val="28"/>
          <w:szCs w:val="28"/>
          <w:lang w:eastAsia="en-US"/>
        </w:rPr>
        <w:t xml:space="preserve"> основных мероприятий,</w:t>
      </w:r>
      <w:r w:rsidR="000F5007" w:rsidRPr="00961A70">
        <w:rPr>
          <w:sz w:val="28"/>
          <w:szCs w:val="28"/>
          <w:lang w:eastAsia="en-US"/>
        </w:rPr>
        <w:t xml:space="preserve"> мероприятий, направленных на достижение цел</w:t>
      </w:r>
      <w:r w:rsidR="000F5007">
        <w:rPr>
          <w:sz w:val="28"/>
          <w:szCs w:val="28"/>
          <w:lang w:eastAsia="en-US"/>
        </w:rPr>
        <w:t>и</w:t>
      </w:r>
      <w:r w:rsidR="000F5007" w:rsidRPr="00961A70">
        <w:rPr>
          <w:sz w:val="28"/>
          <w:szCs w:val="28"/>
          <w:lang w:eastAsia="en-US"/>
        </w:rPr>
        <w:t xml:space="preserve"> и задач в сфере реализации </w:t>
      </w:r>
      <w:r>
        <w:rPr>
          <w:sz w:val="28"/>
          <w:szCs w:val="28"/>
          <w:lang w:eastAsia="en-US"/>
        </w:rPr>
        <w:t>под</w:t>
      </w:r>
      <w:r w:rsidR="000F5007" w:rsidRPr="00961A70">
        <w:rPr>
          <w:sz w:val="28"/>
          <w:szCs w:val="28"/>
          <w:lang w:eastAsia="en-US"/>
        </w:rPr>
        <w:t>программы</w:t>
      </w: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</w:p>
    <w:p w:rsidR="009C09BD" w:rsidRDefault="009C09BD" w:rsidP="009C09BD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Подпрограмма включает в себя следующий комплекс мероприятий:</w:t>
      </w:r>
    </w:p>
    <w:p w:rsidR="00EF2EE1" w:rsidRPr="00EF2EE1" w:rsidRDefault="00EF2EE1" w:rsidP="00EF2EE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F2EE1">
        <w:rPr>
          <w:sz w:val="28"/>
          <w:szCs w:val="28"/>
          <w:lang w:eastAsia="en-US"/>
        </w:rPr>
        <w:t xml:space="preserve">1.Информирование совместно с Областным государственным казенным учреждением «Центр занятости населения г. Усолье-Сибирское» (далее – ОГКУ «ЦЗН </w:t>
      </w:r>
      <w:proofErr w:type="spellStart"/>
      <w:r w:rsidRPr="00EF2EE1">
        <w:rPr>
          <w:sz w:val="28"/>
          <w:szCs w:val="28"/>
          <w:lang w:eastAsia="en-US"/>
        </w:rPr>
        <w:t>г.Усолье</w:t>
      </w:r>
      <w:proofErr w:type="spellEnd"/>
      <w:r w:rsidRPr="00EF2EE1">
        <w:rPr>
          <w:sz w:val="28"/>
          <w:szCs w:val="28"/>
          <w:lang w:eastAsia="en-US"/>
        </w:rPr>
        <w:t>-Сибирское») населения и работодателей о ситуации на рынке труда.</w:t>
      </w:r>
    </w:p>
    <w:p w:rsidR="00EF2EE1" w:rsidRPr="00EF2EE1" w:rsidRDefault="00EF2EE1" w:rsidP="00EF2EE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F2EE1">
        <w:rPr>
          <w:sz w:val="28"/>
          <w:szCs w:val="28"/>
          <w:lang w:eastAsia="en-US"/>
        </w:rPr>
        <w:t>2.Проведение работ, направленных на выявление и легализацию неформальных трудовых отношений.</w:t>
      </w:r>
    </w:p>
    <w:p w:rsidR="00EF2EE1" w:rsidRPr="00EF2EE1" w:rsidRDefault="00EF2EE1" w:rsidP="00EF2EE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F2EE1">
        <w:rPr>
          <w:sz w:val="28"/>
          <w:szCs w:val="28"/>
          <w:lang w:eastAsia="en-US"/>
        </w:rPr>
        <w:t>3.Проведение районного конкурса «За высокую социальную эффективность и развитие социального партнерства».</w:t>
      </w:r>
    </w:p>
    <w:p w:rsidR="00EF2EE1" w:rsidRPr="00EF2EE1" w:rsidRDefault="00EF2EE1" w:rsidP="00EF2EE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F2EE1">
        <w:rPr>
          <w:sz w:val="28"/>
          <w:szCs w:val="28"/>
          <w:lang w:eastAsia="en-US"/>
        </w:rPr>
        <w:t>4.Проведение консультативных бесед с работодателями и представителями трудовых коллективов по разработке коллективных договоров.</w:t>
      </w:r>
    </w:p>
    <w:p w:rsidR="00EF2EE1" w:rsidRPr="00EF2EE1" w:rsidRDefault="00EF2EE1" w:rsidP="00EF2EE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F2EE1">
        <w:rPr>
          <w:sz w:val="28"/>
          <w:szCs w:val="28"/>
          <w:lang w:eastAsia="en-US"/>
        </w:rPr>
        <w:t>5.Проведение районного конкурса по охране труда.</w:t>
      </w:r>
    </w:p>
    <w:p w:rsidR="00EF2EE1" w:rsidRPr="00EF2EE1" w:rsidRDefault="00EF2EE1" w:rsidP="00EF2EE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F2EE1">
        <w:rPr>
          <w:sz w:val="28"/>
          <w:szCs w:val="28"/>
          <w:lang w:eastAsia="en-US"/>
        </w:rPr>
        <w:t>6.Организация обучения руководителей, специалистов, членов комиссии по охране труда в специализированных учебных центрах.</w:t>
      </w:r>
    </w:p>
    <w:p w:rsidR="00EF2EE1" w:rsidRPr="00EF2EE1" w:rsidRDefault="00EF2EE1" w:rsidP="00EF2EE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F2EE1">
        <w:rPr>
          <w:sz w:val="28"/>
          <w:szCs w:val="28"/>
          <w:lang w:eastAsia="en-US"/>
        </w:rPr>
        <w:t>7.Организация предоставления ежемесячной 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больница.</w:t>
      </w:r>
    </w:p>
    <w:p w:rsidR="009C09BD" w:rsidRDefault="00EF2EE1" w:rsidP="00EF2EE1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EF2EE1">
        <w:rPr>
          <w:sz w:val="28"/>
          <w:szCs w:val="28"/>
          <w:lang w:eastAsia="en-US"/>
        </w:rPr>
        <w:t>8.Организация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больница.</w:t>
      </w:r>
    </w:p>
    <w:p w:rsidR="00EF2EE1" w:rsidRDefault="00EF2EE1" w:rsidP="00EF2EE1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0F5007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0F5007">
        <w:rPr>
          <w:sz w:val="28"/>
          <w:szCs w:val="28"/>
          <w:lang w:eastAsia="en-US"/>
        </w:rPr>
        <w:t>Перечень ц</w:t>
      </w:r>
      <w:r w:rsidR="000F5007" w:rsidRPr="00961A70">
        <w:rPr>
          <w:sz w:val="28"/>
          <w:szCs w:val="28"/>
          <w:lang w:eastAsia="en-US"/>
        </w:rPr>
        <w:t>елевы</w:t>
      </w:r>
      <w:r w:rsidR="000F5007">
        <w:rPr>
          <w:sz w:val="28"/>
          <w:szCs w:val="28"/>
          <w:lang w:eastAsia="en-US"/>
        </w:rPr>
        <w:t>х</w:t>
      </w:r>
      <w:r w:rsidR="000F5007" w:rsidRPr="00961A70">
        <w:rPr>
          <w:sz w:val="28"/>
          <w:szCs w:val="28"/>
          <w:lang w:eastAsia="en-US"/>
        </w:rPr>
        <w:t xml:space="preserve"> показател</w:t>
      </w:r>
      <w:r w:rsidR="000F5007">
        <w:rPr>
          <w:sz w:val="28"/>
          <w:szCs w:val="28"/>
          <w:lang w:eastAsia="en-US"/>
        </w:rPr>
        <w:t>ей</w:t>
      </w:r>
      <w:r w:rsidR="000F5007" w:rsidRPr="00961A70">
        <w:rPr>
          <w:sz w:val="28"/>
          <w:szCs w:val="28"/>
          <w:lang w:eastAsia="en-US"/>
        </w:rPr>
        <w:t xml:space="preserve"> в количественном и/или качественном выражении, характеризующи</w:t>
      </w:r>
      <w:r w:rsidR="000F5007">
        <w:rPr>
          <w:sz w:val="28"/>
          <w:szCs w:val="28"/>
          <w:lang w:eastAsia="en-US"/>
        </w:rPr>
        <w:t>й</w:t>
      </w:r>
      <w:r w:rsidR="000F5007" w:rsidRPr="00961A70">
        <w:rPr>
          <w:sz w:val="28"/>
          <w:szCs w:val="28"/>
          <w:lang w:eastAsia="en-US"/>
        </w:rPr>
        <w:t xml:space="preserve"> достижение поставленных целей и задач</w:t>
      </w: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</w:p>
    <w:p w:rsidR="00443B3D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Целевые показатели подпрограммы, оценивающие результат проведенных мероприятий, следующие:</w:t>
      </w:r>
    </w:p>
    <w:p w:rsidR="005A70C2" w:rsidRPr="005A70C2" w:rsidRDefault="005A70C2" w:rsidP="005A70C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70C2">
        <w:rPr>
          <w:sz w:val="28"/>
          <w:szCs w:val="28"/>
          <w:lang w:eastAsia="en-US"/>
        </w:rPr>
        <w:t>1.Уровень регистрируемой безработицы.</w:t>
      </w:r>
    </w:p>
    <w:p w:rsidR="005A70C2" w:rsidRPr="005A70C2" w:rsidRDefault="005A70C2" w:rsidP="005A70C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70C2">
        <w:rPr>
          <w:sz w:val="28"/>
          <w:szCs w:val="28"/>
          <w:lang w:eastAsia="en-US"/>
        </w:rPr>
        <w:t>2.Доля легализованных трудовых отношений в общем объеме выявленных неформальных трудовых отношений.</w:t>
      </w:r>
    </w:p>
    <w:p w:rsidR="005A70C2" w:rsidRPr="005A70C2" w:rsidRDefault="005A70C2" w:rsidP="005A70C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70C2">
        <w:rPr>
          <w:sz w:val="28"/>
          <w:szCs w:val="28"/>
          <w:lang w:eastAsia="en-US"/>
        </w:rPr>
        <w:t>3.Доля социально ориентированных организаций от общего числа юридических лиц, зарегистрированных на территории Усольского района.</w:t>
      </w:r>
    </w:p>
    <w:p w:rsidR="005A70C2" w:rsidRPr="005A70C2" w:rsidRDefault="005A70C2" w:rsidP="005A70C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70C2">
        <w:rPr>
          <w:sz w:val="28"/>
          <w:szCs w:val="28"/>
          <w:lang w:eastAsia="en-US"/>
        </w:rPr>
        <w:t>4.Удельный вес работников, охваченных действием коллективных договоров (доля от занятых в экономике).</w:t>
      </w:r>
    </w:p>
    <w:p w:rsidR="005A70C2" w:rsidRDefault="005A70C2" w:rsidP="005A70C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5A70C2">
        <w:rPr>
          <w:sz w:val="28"/>
          <w:szCs w:val="28"/>
          <w:lang w:eastAsia="en-US"/>
        </w:rPr>
        <w:t>5.Количество участников районного конкурса по охране труда.</w:t>
      </w:r>
    </w:p>
    <w:p w:rsidR="00E13FC5" w:rsidRPr="005A70C2" w:rsidRDefault="0016366D" w:rsidP="005A70C2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E13FC5">
        <w:rPr>
          <w:sz w:val="28"/>
          <w:szCs w:val="28"/>
          <w:lang w:eastAsia="en-US"/>
        </w:rPr>
        <w:t>.</w:t>
      </w:r>
      <w:r w:rsidR="00E13FC5" w:rsidRPr="00E13FC5">
        <w:rPr>
          <w:sz w:val="28"/>
          <w:szCs w:val="28"/>
          <w:lang w:eastAsia="en-US"/>
        </w:rPr>
        <w:t>Количество специалистов, прошедших обучение в специализированных учебных центрах.</w:t>
      </w:r>
    </w:p>
    <w:p w:rsidR="005A70C2" w:rsidRPr="005A70C2" w:rsidRDefault="0016366D" w:rsidP="005A70C2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5A70C2" w:rsidRPr="005A70C2">
        <w:rPr>
          <w:sz w:val="28"/>
          <w:szCs w:val="28"/>
          <w:lang w:eastAsia="en-US"/>
        </w:rPr>
        <w:t xml:space="preserve">.Количество молодых специалистов, впервые поступивших на работу в </w:t>
      </w:r>
      <w:r w:rsidR="005A70C2" w:rsidRPr="005A70C2">
        <w:rPr>
          <w:sz w:val="28"/>
          <w:szCs w:val="28"/>
          <w:lang w:eastAsia="en-US"/>
        </w:rPr>
        <w:lastRenderedPageBreak/>
        <w:t>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выплату.</w:t>
      </w:r>
    </w:p>
    <w:p w:rsidR="00A43800" w:rsidRDefault="0016366D" w:rsidP="005A70C2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5A70C2" w:rsidRPr="005A70C2">
        <w:rPr>
          <w:sz w:val="28"/>
          <w:szCs w:val="28"/>
          <w:lang w:eastAsia="en-US"/>
        </w:rPr>
        <w:t>.Количество молодых специалистов, получающих ежемесячную социальную выплату.</w:t>
      </w:r>
    </w:p>
    <w:p w:rsidR="005A70C2" w:rsidRDefault="005A70C2" w:rsidP="005A70C2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0F5007" w:rsidRDefault="003B4355" w:rsidP="003B435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6.</w:t>
      </w:r>
      <w:r w:rsidR="000F5007" w:rsidRPr="00163C8B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>подпрограммы</w:t>
      </w:r>
      <w:r w:rsidR="000F5007" w:rsidRPr="00163C8B">
        <w:rPr>
          <w:sz w:val="28"/>
          <w:szCs w:val="28"/>
          <w:lang w:eastAsia="en-US"/>
        </w:rPr>
        <w:t xml:space="preserve"> </w:t>
      </w:r>
      <w:r w:rsidR="000F5007" w:rsidRPr="00163C8B">
        <w:rPr>
          <w:sz w:val="28"/>
          <w:szCs w:val="28"/>
        </w:rPr>
        <w:t>по источникам и срокам</w:t>
      </w:r>
    </w:p>
    <w:p w:rsidR="003B4355" w:rsidRDefault="003B4355" w:rsidP="003B4355">
      <w:pPr>
        <w:widowControl w:val="0"/>
        <w:jc w:val="center"/>
        <w:rPr>
          <w:sz w:val="28"/>
          <w:szCs w:val="28"/>
          <w:lang w:eastAsia="en-US"/>
        </w:rPr>
      </w:pPr>
    </w:p>
    <w:p w:rsidR="00A43800" w:rsidRPr="00AD4BC5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>Общий объем финансирования подпрограммы «</w:t>
      </w:r>
      <w:r w:rsidRPr="00A43800">
        <w:rPr>
          <w:sz w:val="28"/>
          <w:szCs w:val="28"/>
          <w:lang w:eastAsia="en-US"/>
        </w:rPr>
        <w:t>Развитие системы социально-трудовых отношений</w:t>
      </w:r>
      <w:r w:rsidRPr="00AD4BC5">
        <w:rPr>
          <w:sz w:val="28"/>
          <w:szCs w:val="28"/>
          <w:lang w:eastAsia="en-US"/>
        </w:rPr>
        <w:t xml:space="preserve">» на 2020-2025 годы составляет </w:t>
      </w:r>
      <w:r>
        <w:rPr>
          <w:sz w:val="28"/>
          <w:szCs w:val="28"/>
          <w:lang w:eastAsia="en-US"/>
        </w:rPr>
        <w:t>4 29</w:t>
      </w:r>
      <w:r w:rsidR="0068799E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,0 </w:t>
      </w:r>
      <w:r w:rsidRPr="00AD4BC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руб., в том числе по годам:</w:t>
      </w:r>
    </w:p>
    <w:p w:rsidR="00A43800" w:rsidRPr="00AD4BC5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2020г. – </w:t>
      </w:r>
      <w:r w:rsidR="00A867E2">
        <w:rPr>
          <w:sz w:val="28"/>
          <w:szCs w:val="28"/>
          <w:lang w:eastAsia="en-US"/>
        </w:rPr>
        <w:t>71</w:t>
      </w:r>
      <w:r w:rsidR="0068799E">
        <w:rPr>
          <w:sz w:val="28"/>
          <w:szCs w:val="28"/>
          <w:lang w:eastAsia="en-US"/>
        </w:rPr>
        <w:t>5</w:t>
      </w:r>
      <w:r w:rsidR="00A867E2">
        <w:rPr>
          <w:sz w:val="28"/>
          <w:szCs w:val="28"/>
          <w:lang w:eastAsia="en-US"/>
        </w:rPr>
        <w:t>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43800" w:rsidRPr="00AD4BC5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2021г.–</w:t>
      </w:r>
      <w:r w:rsidRPr="00AD4BC5">
        <w:rPr>
          <w:sz w:val="28"/>
          <w:szCs w:val="28"/>
          <w:lang w:eastAsia="en-US"/>
        </w:rPr>
        <w:t xml:space="preserve"> </w:t>
      </w:r>
      <w:r w:rsidR="0068799E">
        <w:rPr>
          <w:sz w:val="28"/>
          <w:szCs w:val="28"/>
          <w:lang w:eastAsia="en-US"/>
        </w:rPr>
        <w:t>715</w:t>
      </w:r>
      <w:r w:rsidR="00A867E2">
        <w:rPr>
          <w:sz w:val="28"/>
          <w:szCs w:val="28"/>
          <w:lang w:eastAsia="en-US"/>
        </w:rPr>
        <w:t>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43800" w:rsidRPr="00AD4BC5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2022г.–</w:t>
      </w:r>
      <w:r w:rsidRPr="00AD4BC5">
        <w:rPr>
          <w:sz w:val="28"/>
          <w:szCs w:val="28"/>
          <w:lang w:eastAsia="en-US"/>
        </w:rPr>
        <w:t xml:space="preserve"> </w:t>
      </w:r>
      <w:r w:rsidR="0068799E">
        <w:rPr>
          <w:sz w:val="28"/>
          <w:szCs w:val="28"/>
          <w:lang w:eastAsia="en-US"/>
        </w:rPr>
        <w:t>715</w:t>
      </w:r>
      <w:r w:rsidR="00A867E2">
        <w:rPr>
          <w:sz w:val="28"/>
          <w:szCs w:val="28"/>
          <w:lang w:eastAsia="en-US"/>
        </w:rPr>
        <w:t>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43800" w:rsidRPr="00AD4BC5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2023г.–</w:t>
      </w:r>
      <w:r w:rsidRPr="00AD4BC5">
        <w:rPr>
          <w:sz w:val="28"/>
          <w:szCs w:val="28"/>
          <w:lang w:eastAsia="en-US"/>
        </w:rPr>
        <w:t xml:space="preserve"> </w:t>
      </w:r>
      <w:r w:rsidR="0068799E">
        <w:rPr>
          <w:sz w:val="28"/>
          <w:szCs w:val="28"/>
          <w:lang w:eastAsia="en-US"/>
        </w:rPr>
        <w:t>715</w:t>
      </w:r>
      <w:r w:rsidR="00A867E2">
        <w:rPr>
          <w:sz w:val="28"/>
          <w:szCs w:val="28"/>
          <w:lang w:eastAsia="en-US"/>
        </w:rPr>
        <w:t>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A43800" w:rsidRPr="00AD4BC5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</w:t>
      </w:r>
      <w:r>
        <w:rPr>
          <w:sz w:val="28"/>
          <w:szCs w:val="28"/>
          <w:lang w:eastAsia="en-US"/>
        </w:rPr>
        <w:t>–</w:t>
      </w:r>
      <w:r w:rsidR="00A867E2">
        <w:rPr>
          <w:sz w:val="28"/>
          <w:szCs w:val="28"/>
          <w:lang w:eastAsia="en-US"/>
        </w:rPr>
        <w:t xml:space="preserve"> 71</w:t>
      </w:r>
      <w:r w:rsidR="0068799E">
        <w:rPr>
          <w:sz w:val="28"/>
          <w:szCs w:val="28"/>
          <w:lang w:eastAsia="en-US"/>
        </w:rPr>
        <w:t>5</w:t>
      </w:r>
      <w:r w:rsidR="00A867E2">
        <w:rPr>
          <w:sz w:val="28"/>
          <w:szCs w:val="28"/>
          <w:lang w:eastAsia="en-US"/>
        </w:rPr>
        <w:t>,0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;</w:t>
      </w:r>
    </w:p>
    <w:p w:rsidR="00A43800" w:rsidRPr="00AD4BC5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>–</w:t>
      </w:r>
      <w:r w:rsidR="0068799E">
        <w:rPr>
          <w:sz w:val="28"/>
          <w:szCs w:val="28"/>
          <w:lang w:eastAsia="en-US"/>
        </w:rPr>
        <w:t xml:space="preserve"> 715</w:t>
      </w:r>
      <w:r w:rsidR="00A867E2">
        <w:rPr>
          <w:sz w:val="28"/>
          <w:szCs w:val="28"/>
          <w:lang w:eastAsia="en-US"/>
        </w:rPr>
        <w:t>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</w:p>
    <w:p w:rsidR="00A43800" w:rsidRPr="00AD4BC5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Объем финансирования за счет средств бюджета </w:t>
      </w:r>
      <w:r w:rsidRPr="00AD4BC5">
        <w:rPr>
          <w:sz w:val="28"/>
          <w:szCs w:val="28"/>
          <w:lang w:eastAsia="en-US"/>
        </w:rPr>
        <w:t xml:space="preserve">муниципального района Усольского районного муниципального образования составляет </w:t>
      </w:r>
      <w:r w:rsidR="0068799E">
        <w:rPr>
          <w:sz w:val="28"/>
          <w:szCs w:val="28"/>
          <w:lang w:eastAsia="en-US"/>
        </w:rPr>
        <w:t>4 290,0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>тыс.</w:t>
      </w:r>
      <w:r>
        <w:rPr>
          <w:sz w:val="28"/>
          <w:szCs w:val="28"/>
          <w:lang w:eastAsia="en-US"/>
        </w:rPr>
        <w:t> </w:t>
      </w:r>
      <w:r w:rsidRPr="00AD4BC5">
        <w:rPr>
          <w:sz w:val="28"/>
          <w:szCs w:val="28"/>
          <w:lang w:eastAsia="en-US"/>
        </w:rPr>
        <w:t xml:space="preserve">руб., в том числе по годам: </w:t>
      </w:r>
    </w:p>
    <w:p w:rsidR="0068799E" w:rsidRPr="00AD4BC5" w:rsidRDefault="0068799E" w:rsidP="00687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2020г. – </w:t>
      </w:r>
      <w:r>
        <w:rPr>
          <w:sz w:val="28"/>
          <w:szCs w:val="28"/>
          <w:lang w:eastAsia="en-US"/>
        </w:rPr>
        <w:t>715,0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68799E" w:rsidRPr="00AD4BC5" w:rsidRDefault="0068799E" w:rsidP="0068799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2021г.–</w:t>
      </w:r>
      <w:r w:rsidRPr="00AD4B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715,0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68799E" w:rsidRPr="00AD4BC5" w:rsidRDefault="0068799E" w:rsidP="0068799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2022г.–</w:t>
      </w:r>
      <w:r w:rsidRPr="00AD4B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715,0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68799E" w:rsidRPr="00AD4BC5" w:rsidRDefault="0068799E" w:rsidP="0068799E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2023г.–</w:t>
      </w:r>
      <w:r w:rsidRPr="00AD4BC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715,0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.;</w:t>
      </w:r>
    </w:p>
    <w:p w:rsidR="0068799E" w:rsidRPr="00AD4BC5" w:rsidRDefault="0068799E" w:rsidP="00687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2024г. </w:t>
      </w:r>
      <w:r>
        <w:rPr>
          <w:sz w:val="28"/>
          <w:szCs w:val="28"/>
          <w:lang w:eastAsia="en-US"/>
        </w:rPr>
        <w:t xml:space="preserve">– 715,0 </w:t>
      </w:r>
      <w:proofErr w:type="spellStart"/>
      <w:r>
        <w:rPr>
          <w:sz w:val="28"/>
          <w:szCs w:val="28"/>
          <w:lang w:eastAsia="en-US"/>
        </w:rPr>
        <w:t>тыс.руб</w:t>
      </w:r>
      <w:proofErr w:type="spellEnd"/>
      <w:r>
        <w:rPr>
          <w:sz w:val="28"/>
          <w:szCs w:val="28"/>
          <w:lang w:eastAsia="en-US"/>
        </w:rPr>
        <w:t>;</w:t>
      </w:r>
    </w:p>
    <w:p w:rsidR="0068799E" w:rsidRPr="00AD4BC5" w:rsidRDefault="0068799E" w:rsidP="0068799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AD4BC5">
        <w:rPr>
          <w:sz w:val="28"/>
          <w:szCs w:val="28"/>
          <w:lang w:eastAsia="en-US"/>
        </w:rPr>
        <w:t xml:space="preserve">2025г. </w:t>
      </w:r>
      <w:r>
        <w:rPr>
          <w:sz w:val="28"/>
          <w:szCs w:val="28"/>
          <w:lang w:eastAsia="en-US"/>
        </w:rPr>
        <w:t>– 715,0</w:t>
      </w:r>
      <w:r w:rsidRPr="00AD4BC5">
        <w:rPr>
          <w:sz w:val="28"/>
          <w:szCs w:val="28"/>
          <w:lang w:eastAsia="en-US"/>
        </w:rPr>
        <w:t xml:space="preserve"> </w:t>
      </w:r>
      <w:proofErr w:type="spellStart"/>
      <w:r w:rsidRPr="00AD4BC5">
        <w:rPr>
          <w:sz w:val="28"/>
          <w:szCs w:val="28"/>
          <w:lang w:eastAsia="en-US"/>
        </w:rPr>
        <w:t>тыс.руб</w:t>
      </w:r>
      <w:proofErr w:type="spellEnd"/>
      <w:r w:rsidRPr="00AD4BC5">
        <w:rPr>
          <w:sz w:val="28"/>
          <w:szCs w:val="28"/>
          <w:lang w:eastAsia="en-US"/>
        </w:rPr>
        <w:t>.</w:t>
      </w:r>
    </w:p>
    <w:p w:rsidR="00A43800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Финансирование мероприятий подпрограммы отражено в Приложениях </w:t>
      </w:r>
      <w:r w:rsidR="0011151E">
        <w:rPr>
          <w:sz w:val="28"/>
          <w:szCs w:val="28"/>
          <w:lang w:eastAsia="en-US"/>
        </w:rPr>
        <w:t>3,4</w:t>
      </w:r>
      <w:r>
        <w:rPr>
          <w:sz w:val="28"/>
          <w:szCs w:val="28"/>
          <w:lang w:eastAsia="en-US"/>
        </w:rPr>
        <w:t xml:space="preserve"> к муниципальной программе. </w:t>
      </w:r>
    </w:p>
    <w:p w:rsidR="00A43800" w:rsidRPr="001328D9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Обоснование затрат, необходимых для реализации мероприятий подпрограммы представлены в </w:t>
      </w:r>
      <w:r w:rsidR="001328D9" w:rsidRPr="001328D9">
        <w:rPr>
          <w:sz w:val="28"/>
          <w:szCs w:val="28"/>
          <w:lang w:eastAsia="en-US"/>
        </w:rPr>
        <w:t>таблице 6</w:t>
      </w:r>
      <w:r w:rsidRPr="001328D9">
        <w:rPr>
          <w:sz w:val="28"/>
          <w:szCs w:val="28"/>
          <w:lang w:eastAsia="en-US"/>
        </w:rPr>
        <w:t>.</w:t>
      </w:r>
    </w:p>
    <w:p w:rsidR="00A43800" w:rsidRDefault="00A43800" w:rsidP="00A43800">
      <w:pPr>
        <w:widowControl w:val="0"/>
        <w:ind w:firstLine="709"/>
        <w:jc w:val="right"/>
        <w:rPr>
          <w:sz w:val="28"/>
          <w:szCs w:val="28"/>
          <w:lang w:eastAsia="en-US"/>
        </w:rPr>
      </w:pPr>
      <w:r w:rsidRPr="001328D9">
        <w:rPr>
          <w:sz w:val="28"/>
          <w:szCs w:val="28"/>
          <w:lang w:eastAsia="en-US"/>
        </w:rPr>
        <w:t xml:space="preserve">Таблица </w:t>
      </w:r>
      <w:r w:rsidR="001328D9" w:rsidRPr="001328D9">
        <w:rPr>
          <w:sz w:val="28"/>
          <w:szCs w:val="28"/>
          <w:lang w:eastAsia="en-US"/>
        </w:rPr>
        <w:t>6</w:t>
      </w:r>
    </w:p>
    <w:p w:rsidR="00A43800" w:rsidRDefault="00A43800" w:rsidP="00A43800">
      <w:pPr>
        <w:widowControl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Обоснование затрат по мероприятиям подпрограммы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03"/>
        <w:gridCol w:w="2992"/>
        <w:gridCol w:w="2835"/>
      </w:tblGrid>
      <w:tr w:rsidR="00A43800" w:rsidTr="00A438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43800" w:rsidRDefault="00A43800" w:rsidP="00A438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Расчет затрат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 xml:space="preserve">Нормативная ссылка </w:t>
            </w:r>
          </w:p>
        </w:tc>
      </w:tr>
      <w:tr w:rsidR="00A43800" w:rsidTr="00A438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ind w:left="-291" w:right="-261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ind w:firstLine="2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F2ABC" w:rsidTr="00A438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2ABC" w:rsidRDefault="00AF2ABC" w:rsidP="00AF2AB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ABC" w:rsidRPr="00A211D4" w:rsidRDefault="005A70C2" w:rsidP="00AF2ABC">
            <w:pPr>
              <w:rPr>
                <w:szCs w:val="28"/>
              </w:rPr>
            </w:pPr>
            <w:r>
              <w:rPr>
                <w:color w:val="000000"/>
              </w:rPr>
              <w:t>М</w:t>
            </w:r>
            <w:r w:rsidR="00AF2ABC" w:rsidRPr="00A211D4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3</w:t>
            </w:r>
            <w:r w:rsidR="00AF2ABC" w:rsidRPr="00A211D4">
              <w:rPr>
                <w:color w:val="000000"/>
              </w:rPr>
              <w:t xml:space="preserve">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ABC" w:rsidRPr="00A211D4" w:rsidRDefault="00AF2ABC" w:rsidP="00AF2ABC">
            <w:pPr>
              <w:rPr>
                <w:szCs w:val="28"/>
              </w:rPr>
            </w:pPr>
            <w:r w:rsidRPr="00A211D4">
              <w:rPr>
                <w:szCs w:val="28"/>
              </w:rPr>
              <w:t>Приобретение ценных подарков для участников:</w:t>
            </w:r>
          </w:p>
          <w:p w:rsidR="00AF2ABC" w:rsidRPr="00A211D4" w:rsidRDefault="00AF2ABC" w:rsidP="00AF2ABC">
            <w:pPr>
              <w:rPr>
                <w:szCs w:val="28"/>
              </w:rPr>
            </w:pPr>
            <w:r w:rsidRPr="00A211D4">
              <w:rPr>
                <w:szCs w:val="28"/>
              </w:rPr>
              <w:t xml:space="preserve">(3 ед. по 1,2 тыс. </w:t>
            </w:r>
            <w:proofErr w:type="spellStart"/>
            <w:r w:rsidRPr="00A211D4">
              <w:rPr>
                <w:szCs w:val="28"/>
              </w:rPr>
              <w:t>руб</w:t>
            </w:r>
            <w:proofErr w:type="spellEnd"/>
            <w:r w:rsidRPr="00A211D4">
              <w:rPr>
                <w:szCs w:val="28"/>
              </w:rPr>
              <w:t xml:space="preserve">, 3 ед. по 1,0 тыс. </w:t>
            </w:r>
            <w:proofErr w:type="spellStart"/>
            <w:r w:rsidRPr="00A211D4">
              <w:rPr>
                <w:szCs w:val="28"/>
              </w:rPr>
              <w:t>руб</w:t>
            </w:r>
            <w:proofErr w:type="spellEnd"/>
            <w:r w:rsidRPr="00A211D4">
              <w:rPr>
                <w:szCs w:val="28"/>
              </w:rPr>
              <w:t xml:space="preserve">, 3 ед. по 0,8 тыс. </w:t>
            </w:r>
            <w:proofErr w:type="spellStart"/>
            <w:r w:rsidRPr="00A211D4">
              <w:rPr>
                <w:szCs w:val="28"/>
              </w:rPr>
              <w:t>руб</w:t>
            </w:r>
            <w:proofErr w:type="spellEnd"/>
            <w:r w:rsidRPr="00A211D4">
              <w:rPr>
                <w:szCs w:val="28"/>
              </w:rPr>
              <w:t>);</w:t>
            </w:r>
          </w:p>
          <w:p w:rsidR="00AF2ABC" w:rsidRPr="00A211D4" w:rsidRDefault="00AF2ABC" w:rsidP="00AF2ABC">
            <w:pPr>
              <w:rPr>
                <w:szCs w:val="28"/>
              </w:rPr>
            </w:pPr>
            <w:r w:rsidRPr="00A211D4">
              <w:rPr>
                <w:szCs w:val="28"/>
              </w:rPr>
              <w:t>Оформление бланков благодарственных писем (10 ед. по 0,1 тыс. руб.)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2ABC" w:rsidRDefault="00AF2ABC" w:rsidP="00AF2AB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A43800" w:rsidTr="00A43800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Pr="00A211D4" w:rsidRDefault="00AF2ABC" w:rsidP="00A43800">
            <w:pPr>
              <w:rPr>
                <w:szCs w:val="28"/>
              </w:rPr>
            </w:pPr>
            <w:r w:rsidRPr="00A211D4">
              <w:rPr>
                <w:szCs w:val="28"/>
              </w:rPr>
              <w:t>Мероприятие</w:t>
            </w:r>
            <w:r w:rsidR="005A70C2">
              <w:rPr>
                <w:szCs w:val="28"/>
              </w:rPr>
              <w:t xml:space="preserve"> 5</w:t>
            </w:r>
            <w:r w:rsidRPr="00A211D4">
              <w:rPr>
                <w:szCs w:val="28"/>
              </w:rPr>
              <w:t xml:space="preserve"> «Проведение районного </w:t>
            </w:r>
            <w:r w:rsidRPr="00A211D4">
              <w:rPr>
                <w:szCs w:val="28"/>
              </w:rPr>
              <w:lastRenderedPageBreak/>
              <w:t>конкурса по охране труда»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Pr="00A211D4" w:rsidRDefault="00DF12BA" w:rsidP="005A70C2">
            <w:pPr>
              <w:rPr>
                <w:szCs w:val="28"/>
              </w:rPr>
            </w:pPr>
            <w:r w:rsidRPr="00A211D4">
              <w:rPr>
                <w:szCs w:val="28"/>
              </w:rPr>
              <w:lastRenderedPageBreak/>
              <w:t xml:space="preserve">Приобретение ценных подарков для </w:t>
            </w:r>
            <w:r w:rsidR="001645E3" w:rsidRPr="00A211D4">
              <w:rPr>
                <w:szCs w:val="28"/>
              </w:rPr>
              <w:lastRenderedPageBreak/>
              <w:t>победителей конкурса на общую сумму 3</w:t>
            </w:r>
            <w:r w:rsidRPr="00A211D4">
              <w:rPr>
                <w:szCs w:val="28"/>
              </w:rPr>
              <w:t>0</w:t>
            </w:r>
            <w:r w:rsidR="001645E3" w:rsidRPr="00A211D4">
              <w:rPr>
                <w:szCs w:val="28"/>
              </w:rPr>
              <w:t>,</w:t>
            </w:r>
            <w:r w:rsidR="005A70C2">
              <w:rPr>
                <w:szCs w:val="28"/>
              </w:rPr>
              <w:t>5</w:t>
            </w:r>
            <w:r w:rsidRPr="00A211D4">
              <w:rPr>
                <w:szCs w:val="28"/>
              </w:rPr>
              <w:t> тыс. руб.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Default="00A43800" w:rsidP="00A43800">
            <w:pPr>
              <w:rPr>
                <w:szCs w:val="28"/>
              </w:rPr>
            </w:pPr>
          </w:p>
        </w:tc>
      </w:tr>
      <w:tr w:rsidR="00A43800" w:rsidTr="00A43800">
        <w:trPr>
          <w:trHeight w:val="27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3800" w:rsidRDefault="00A43800" w:rsidP="00A438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Pr="00A211D4" w:rsidRDefault="00AF2ABC" w:rsidP="00A4380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211D4">
              <w:rPr>
                <w:sz w:val="24"/>
                <w:szCs w:val="24"/>
              </w:rPr>
              <w:t xml:space="preserve">Мероприятие </w:t>
            </w:r>
            <w:r w:rsidR="005A70C2">
              <w:rPr>
                <w:sz w:val="24"/>
                <w:szCs w:val="24"/>
              </w:rPr>
              <w:t xml:space="preserve">6 </w:t>
            </w:r>
            <w:r w:rsidRPr="00A211D4">
              <w:rPr>
                <w:sz w:val="24"/>
                <w:szCs w:val="24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Pr="00A211D4" w:rsidRDefault="00DF12BA" w:rsidP="00A211D4">
            <w:pPr>
              <w:rPr>
                <w:szCs w:val="28"/>
              </w:rPr>
            </w:pPr>
            <w:r w:rsidRPr="00A211D4">
              <w:rPr>
                <w:szCs w:val="28"/>
              </w:rPr>
              <w:t>Обучение членов комиссии администрации 2-3 человека</w:t>
            </w:r>
            <w:r w:rsidR="00A211D4" w:rsidRPr="00A211D4">
              <w:rPr>
                <w:szCs w:val="28"/>
              </w:rPr>
              <w:t xml:space="preserve"> в год</w:t>
            </w:r>
            <w:r w:rsidRPr="00A211D4">
              <w:rPr>
                <w:szCs w:val="28"/>
              </w:rPr>
              <w:t>.</w:t>
            </w:r>
            <w:r w:rsidR="00A211D4" w:rsidRPr="00A211D4">
              <w:rPr>
                <w:szCs w:val="28"/>
              </w:rPr>
              <w:t xml:space="preserve"> Стоимость обучения за одного человека 2,0 – 2,5 </w:t>
            </w:r>
            <w:proofErr w:type="spellStart"/>
            <w:r w:rsidR="00A211D4" w:rsidRPr="00A211D4">
              <w:rPr>
                <w:szCs w:val="28"/>
              </w:rPr>
              <w:t>тыс.руб</w:t>
            </w:r>
            <w:proofErr w:type="spellEnd"/>
            <w:r w:rsidR="00A211D4" w:rsidRPr="00A211D4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Default="00A43800" w:rsidP="00A43800">
            <w:pPr>
              <w:rPr>
                <w:szCs w:val="28"/>
              </w:rPr>
            </w:pPr>
          </w:p>
        </w:tc>
      </w:tr>
      <w:tr w:rsidR="00A43800" w:rsidTr="00A43800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Default="00A43800" w:rsidP="00D469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Pr="00A67FF3" w:rsidRDefault="00D46944" w:rsidP="00A43800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46944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5A70C2">
              <w:rPr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D46944">
              <w:rPr>
                <w:color w:val="000000"/>
                <w:sz w:val="24"/>
                <w:szCs w:val="24"/>
                <w:lang w:eastAsia="ru-RU"/>
              </w:rPr>
              <w:t>«Организация предоставления ежемесячной 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Default="00B8491D" w:rsidP="00A43800">
            <w:pPr>
              <w:rPr>
                <w:szCs w:val="28"/>
              </w:rPr>
            </w:pPr>
            <w:r>
              <w:rPr>
                <w:szCs w:val="28"/>
              </w:rPr>
              <w:t xml:space="preserve">Ежемесячная выплата каждому молодому специалисту в размере 1,0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.:</w:t>
            </w:r>
          </w:p>
          <w:p w:rsidR="00B8491D" w:rsidRDefault="00B8491D" w:rsidP="00A43800">
            <w:pPr>
              <w:rPr>
                <w:szCs w:val="28"/>
              </w:rPr>
            </w:pPr>
            <w:r>
              <w:rPr>
                <w:szCs w:val="28"/>
              </w:rPr>
              <w:t>30 специалистов учреждений образования,</w:t>
            </w:r>
          </w:p>
          <w:p w:rsidR="00B8491D" w:rsidRDefault="00B8491D" w:rsidP="00A43800">
            <w:pPr>
              <w:rPr>
                <w:szCs w:val="28"/>
              </w:rPr>
            </w:pPr>
            <w:r>
              <w:rPr>
                <w:szCs w:val="28"/>
              </w:rPr>
              <w:t>5 чел. – в сфере культуры,</w:t>
            </w:r>
          </w:p>
          <w:p w:rsidR="00B8491D" w:rsidRDefault="00B8491D" w:rsidP="00A43800">
            <w:pPr>
              <w:rPr>
                <w:szCs w:val="28"/>
              </w:rPr>
            </w:pPr>
            <w:r>
              <w:rPr>
                <w:szCs w:val="28"/>
              </w:rPr>
              <w:t>9 чел. – отрасль здравоохранения.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3800" w:rsidRDefault="00A43800" w:rsidP="00A43800">
            <w:pPr>
              <w:rPr>
                <w:szCs w:val="28"/>
              </w:rPr>
            </w:pPr>
          </w:p>
        </w:tc>
      </w:tr>
      <w:tr w:rsidR="00D46944" w:rsidTr="00A43800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944" w:rsidRDefault="00D46944" w:rsidP="00D4694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944" w:rsidRPr="00D46944" w:rsidRDefault="00D46944" w:rsidP="00A43800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D46944">
              <w:rPr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  <w:r w:rsidR="005A70C2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D46944">
              <w:rPr>
                <w:color w:val="000000"/>
                <w:sz w:val="24"/>
                <w:szCs w:val="24"/>
                <w:lang w:eastAsia="ru-RU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944" w:rsidRDefault="00B8491D" w:rsidP="00A43800">
            <w:pPr>
              <w:rPr>
                <w:szCs w:val="28"/>
              </w:rPr>
            </w:pPr>
            <w:r>
              <w:rPr>
                <w:szCs w:val="28"/>
              </w:rPr>
              <w:t>Единовременная выплата каждому специалисту в размере 1 МРОТ:</w:t>
            </w:r>
          </w:p>
          <w:p w:rsidR="00B8491D" w:rsidRDefault="00B8491D" w:rsidP="00A43800">
            <w:pPr>
              <w:rPr>
                <w:szCs w:val="28"/>
              </w:rPr>
            </w:pPr>
            <w:r>
              <w:rPr>
                <w:szCs w:val="28"/>
              </w:rPr>
              <w:t>10 чел. – образование,</w:t>
            </w:r>
          </w:p>
          <w:p w:rsidR="00B8491D" w:rsidRDefault="00B8491D" w:rsidP="00A43800">
            <w:pPr>
              <w:rPr>
                <w:szCs w:val="28"/>
              </w:rPr>
            </w:pPr>
            <w:r>
              <w:rPr>
                <w:szCs w:val="28"/>
              </w:rPr>
              <w:t>1 чел. –культура,</w:t>
            </w:r>
          </w:p>
          <w:p w:rsidR="00B8491D" w:rsidRDefault="00B8491D" w:rsidP="00A43800">
            <w:pPr>
              <w:rPr>
                <w:szCs w:val="28"/>
              </w:rPr>
            </w:pPr>
            <w:r>
              <w:rPr>
                <w:szCs w:val="28"/>
              </w:rPr>
              <w:t>2 чел. – здравоохранение.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6944" w:rsidRDefault="00D46944" w:rsidP="00A43800">
            <w:pPr>
              <w:rPr>
                <w:szCs w:val="28"/>
              </w:rPr>
            </w:pPr>
          </w:p>
        </w:tc>
      </w:tr>
    </w:tbl>
    <w:p w:rsidR="00A43800" w:rsidRPr="00163C8B" w:rsidRDefault="00A43800" w:rsidP="00A43800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3B4355" w:rsidRDefault="000F5007" w:rsidP="003B435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3B4355"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>А</w:t>
      </w:r>
      <w:r w:rsidRPr="005B673D">
        <w:rPr>
          <w:sz w:val="28"/>
          <w:szCs w:val="28"/>
        </w:rPr>
        <w:t xml:space="preserve">нализ рисков реализации </w:t>
      </w:r>
      <w:r w:rsidR="003B4355">
        <w:rPr>
          <w:sz w:val="28"/>
          <w:szCs w:val="28"/>
        </w:rPr>
        <w:t>под</w:t>
      </w:r>
      <w:r w:rsidRPr="005B673D">
        <w:rPr>
          <w:sz w:val="28"/>
          <w:szCs w:val="28"/>
        </w:rPr>
        <w:t xml:space="preserve">программы и описание мер управления рисками реализации </w:t>
      </w:r>
      <w:r w:rsidR="003B4355">
        <w:rPr>
          <w:sz w:val="28"/>
          <w:szCs w:val="28"/>
        </w:rPr>
        <w:t>под</w:t>
      </w:r>
      <w:r w:rsidRPr="005B673D">
        <w:rPr>
          <w:sz w:val="28"/>
          <w:szCs w:val="28"/>
        </w:rPr>
        <w:t>программы</w:t>
      </w:r>
    </w:p>
    <w:p w:rsidR="003B4355" w:rsidRDefault="003B4355" w:rsidP="003B4355">
      <w:pPr>
        <w:widowControl w:val="0"/>
        <w:jc w:val="center"/>
        <w:rPr>
          <w:sz w:val="28"/>
          <w:szCs w:val="28"/>
        </w:rPr>
      </w:pPr>
    </w:p>
    <w:p w:rsidR="0011151E" w:rsidRDefault="0011151E" w:rsidP="0011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запланированных целевых показателей подпрограммы могут помешать факторы, ограничивающие развитие социально-трудовых отношений. Выполнению поставленной цели подпрограммы могут препятствовать внутренние и внешние риски.</w:t>
      </w:r>
    </w:p>
    <w:p w:rsidR="0011151E" w:rsidRDefault="0011151E" w:rsidP="0011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внешним рискам относятся риски изменений федерального законодательства, финансовые риски. К внутренним факторам – риски организационного характера.</w:t>
      </w:r>
    </w:p>
    <w:p w:rsidR="0011151E" w:rsidRDefault="0011151E" w:rsidP="0011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Ухудшение внутренней и внешней экономической конъюнктуры, снижение объемов производства, рост инфляции, усиление социальной напряженности в связи со снижением уровня жизни населения могут привести к ухудшению ситуации в социально-трудовой сфере, снижению заработной платы и социальных гарантий, росту безработицы.</w:t>
      </w:r>
    </w:p>
    <w:p w:rsidR="0011151E" w:rsidRDefault="0011151E" w:rsidP="0011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существуют организационные риски реализации подпрограммы: дефицит квалифицированных кадров, несвоевременное принятие нормативных актов.</w:t>
      </w:r>
    </w:p>
    <w:p w:rsidR="0011151E" w:rsidRDefault="0011151E" w:rsidP="0011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рисков возможно путем своевременной подготовки нормативных правовых актов, оперативного реагирования на выявленные недостатки в процедурах управления, контроля и кадрового обеспечения.</w:t>
      </w:r>
    </w:p>
    <w:p w:rsidR="00051E89" w:rsidRDefault="00051E89" w:rsidP="00051E89">
      <w:pPr>
        <w:widowControl w:val="0"/>
        <w:ind w:firstLine="709"/>
        <w:jc w:val="both"/>
        <w:rPr>
          <w:sz w:val="28"/>
          <w:szCs w:val="28"/>
        </w:rPr>
      </w:pPr>
    </w:p>
    <w:p w:rsidR="009B6FBC" w:rsidRDefault="000F5007" w:rsidP="003B4355">
      <w:pPr>
        <w:widowControl w:val="0"/>
        <w:jc w:val="center"/>
        <w:rPr>
          <w:sz w:val="28"/>
        </w:rPr>
      </w:pPr>
      <w:r w:rsidRPr="003B4355">
        <w:rPr>
          <w:rStyle w:val="a5"/>
          <w:rFonts w:ascii="Times New Roman" w:hAnsi="Times New Roman"/>
          <w:color w:val="000000"/>
          <w:sz w:val="28"/>
          <w:szCs w:val="28"/>
        </w:rPr>
        <w:t>8</w:t>
      </w:r>
      <w:r w:rsidR="003B4355" w:rsidRPr="003B4355">
        <w:rPr>
          <w:rStyle w:val="a5"/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Style w:val="a5"/>
          <w:color w:val="000000"/>
          <w:sz w:val="28"/>
          <w:szCs w:val="28"/>
        </w:rPr>
        <w:t>О</w:t>
      </w:r>
      <w:r w:rsidRPr="00131B76">
        <w:rPr>
          <w:sz w:val="28"/>
        </w:rPr>
        <w:t xml:space="preserve">жидаемые конечные результаты реализации </w:t>
      </w:r>
      <w:r w:rsidR="003B4355">
        <w:rPr>
          <w:sz w:val="28"/>
        </w:rPr>
        <w:t>под</w:t>
      </w:r>
      <w:r w:rsidRPr="00131B76">
        <w:rPr>
          <w:sz w:val="28"/>
        </w:rPr>
        <w:t>программы</w:t>
      </w:r>
    </w:p>
    <w:p w:rsidR="0011151E" w:rsidRDefault="0011151E" w:rsidP="00111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подпрограммы к 2025 году планируется:</w:t>
      </w:r>
    </w:p>
    <w:p w:rsidR="005A70C2" w:rsidRPr="005A70C2" w:rsidRDefault="005A70C2" w:rsidP="005A70C2">
      <w:pPr>
        <w:ind w:firstLine="709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1.Снижение уровня регистрируемой безработицы до 0,51%.</w:t>
      </w:r>
    </w:p>
    <w:p w:rsidR="005A70C2" w:rsidRPr="005A70C2" w:rsidRDefault="005A70C2" w:rsidP="005A70C2">
      <w:pPr>
        <w:ind w:firstLine="709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2.Достижение уровня 100% легализованных трудовых отношений.</w:t>
      </w:r>
    </w:p>
    <w:p w:rsidR="005A70C2" w:rsidRPr="005A70C2" w:rsidRDefault="005A70C2" w:rsidP="005A70C2">
      <w:pPr>
        <w:ind w:firstLine="709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3.Увеличение числа хозяйствующих субъектов, ежегодно принимающих участие в конкурсе «За высокую социальную эффективность и развитие социального партнерства».</w:t>
      </w:r>
    </w:p>
    <w:p w:rsidR="005A70C2" w:rsidRPr="005A70C2" w:rsidRDefault="005A70C2" w:rsidP="005A70C2">
      <w:pPr>
        <w:ind w:firstLine="709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4.Увеличение количества коллективных договоров, прошедших уведомительную регистрацию, до 150.</w:t>
      </w:r>
    </w:p>
    <w:p w:rsidR="005A70C2" w:rsidRPr="005A70C2" w:rsidRDefault="005A70C2" w:rsidP="005A70C2">
      <w:pPr>
        <w:ind w:firstLine="709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5.Пропаганда лучших практик организации работы в области охраны труда.</w:t>
      </w:r>
    </w:p>
    <w:p w:rsidR="005A70C2" w:rsidRPr="005A70C2" w:rsidRDefault="005A70C2" w:rsidP="005A70C2">
      <w:pPr>
        <w:ind w:firstLine="709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6.Получение знаний и повышение квалификации специалистов для практического применения в сфере безопасности и охраны труда.</w:t>
      </w:r>
    </w:p>
    <w:p w:rsidR="005A70C2" w:rsidRPr="005A70C2" w:rsidRDefault="005A70C2" w:rsidP="005A70C2">
      <w:pPr>
        <w:ind w:firstLine="709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7.Повышение уровня жизни молодых специалистов.</w:t>
      </w:r>
    </w:p>
    <w:p w:rsidR="005A70C2" w:rsidRDefault="005A70C2" w:rsidP="005A70C2">
      <w:pPr>
        <w:ind w:firstLine="709"/>
        <w:jc w:val="both"/>
        <w:rPr>
          <w:sz w:val="28"/>
          <w:szCs w:val="28"/>
        </w:rPr>
      </w:pPr>
      <w:r w:rsidRPr="005A70C2">
        <w:rPr>
          <w:sz w:val="28"/>
          <w:szCs w:val="28"/>
        </w:rPr>
        <w:t>8.Увеличение количества молодых специалистов, получающих ежемесячную социальную выплату, до 50 человек к 2025 году.</w:t>
      </w:r>
    </w:p>
    <w:p w:rsidR="0011151E" w:rsidRDefault="0011151E" w:rsidP="005A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ожидаемых конечных результатов подпрограммы сформирует краткую обобщенную характеристику состояния социально-трудовой сферы. Общий вклад подпрограммы в социально-экономическое развитие Усольского районного муниципального образования заключается в создании условий для обеспечения высоких темпов экономического роста и повышения уровня и качества жизни населения.</w:t>
      </w:r>
    </w:p>
    <w:p w:rsidR="003B4355" w:rsidRDefault="003B4355" w:rsidP="0011151E">
      <w:pPr>
        <w:widowControl w:val="0"/>
        <w:ind w:firstLine="709"/>
        <w:jc w:val="both"/>
        <w:rPr>
          <w:sz w:val="28"/>
        </w:rPr>
      </w:pPr>
    </w:p>
    <w:p w:rsidR="00AE0D8F" w:rsidRDefault="00AE0D8F" w:rsidP="00AE0D8F">
      <w:pPr>
        <w:tabs>
          <w:tab w:val="left" w:pos="3686"/>
          <w:tab w:val="left" w:pos="538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Заместитель мэра-</w:t>
      </w:r>
    </w:p>
    <w:p w:rsidR="00AE0D8F" w:rsidRDefault="00AE0D8F" w:rsidP="00AE0D8F">
      <w:pPr>
        <w:tabs>
          <w:tab w:val="left" w:pos="3686"/>
          <w:tab w:val="left" w:pos="538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AE0D8F" w:rsidRDefault="00AE0D8F" w:rsidP="00AE0D8F">
      <w:pPr>
        <w:tabs>
          <w:tab w:val="left" w:pos="3686"/>
          <w:tab w:val="left" w:pos="5387"/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Н.А. </w:t>
      </w:r>
      <w:proofErr w:type="spellStart"/>
      <w:r>
        <w:rPr>
          <w:sz w:val="28"/>
          <w:szCs w:val="28"/>
        </w:rPr>
        <w:t>Касимовская</w:t>
      </w:r>
      <w:proofErr w:type="spellEnd"/>
    </w:p>
    <w:p w:rsidR="002928B3" w:rsidRDefault="002928B3" w:rsidP="00AE0D8F">
      <w:pPr>
        <w:tabs>
          <w:tab w:val="left" w:pos="3686"/>
          <w:tab w:val="left" w:pos="5387"/>
          <w:tab w:val="left" w:pos="7088"/>
        </w:tabs>
        <w:rPr>
          <w:sz w:val="28"/>
          <w:szCs w:val="28"/>
        </w:rPr>
      </w:pPr>
    </w:p>
    <w:p w:rsidR="003B4355" w:rsidRDefault="002928B3" w:rsidP="002928B3">
      <w:pPr>
        <w:widowControl w:val="0"/>
        <w:jc w:val="both"/>
        <w:rPr>
          <w:sz w:val="28"/>
        </w:rPr>
      </w:pPr>
      <w:r>
        <w:rPr>
          <w:sz w:val="28"/>
        </w:rPr>
        <w:t>Подготовил:</w:t>
      </w:r>
    </w:p>
    <w:p w:rsidR="00AE0D8F" w:rsidRDefault="00AE0D8F" w:rsidP="00AE0D8F">
      <w:pPr>
        <w:widowControl w:val="0"/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AE0D8F" w:rsidRDefault="00AE0D8F" w:rsidP="00AE0D8F">
      <w:pPr>
        <w:widowControl w:val="0"/>
        <w:jc w:val="both"/>
        <w:rPr>
          <w:sz w:val="28"/>
        </w:rPr>
      </w:pPr>
      <w:r>
        <w:rPr>
          <w:sz w:val="28"/>
        </w:rPr>
        <w:t xml:space="preserve">отдела экономического развития </w:t>
      </w:r>
    </w:p>
    <w:p w:rsidR="003B4355" w:rsidRDefault="00AE0D8F" w:rsidP="00AE0D8F">
      <w:pPr>
        <w:widowControl w:val="0"/>
        <w:jc w:val="both"/>
        <w:rPr>
          <w:sz w:val="28"/>
        </w:rPr>
      </w:pPr>
      <w:r>
        <w:rPr>
          <w:sz w:val="28"/>
        </w:rPr>
        <w:t>комитета по экономике и финансам</w:t>
      </w:r>
    </w:p>
    <w:p w:rsidR="003B4355" w:rsidRPr="000F5007" w:rsidRDefault="00AE0D8F" w:rsidP="003B4355">
      <w:pPr>
        <w:widowControl w:val="0"/>
        <w:jc w:val="both"/>
        <w:rPr>
          <w:sz w:val="28"/>
          <w:szCs w:val="28"/>
          <w:lang w:val="x-none" w:eastAsia="en-US"/>
        </w:rPr>
      </w:pPr>
      <w:proofErr w:type="spellStart"/>
      <w:r>
        <w:rPr>
          <w:sz w:val="28"/>
        </w:rPr>
        <w:t>Бадейникова</w:t>
      </w:r>
      <w:proofErr w:type="spellEnd"/>
      <w:r>
        <w:rPr>
          <w:sz w:val="28"/>
        </w:rPr>
        <w:t xml:space="preserve"> Ольга Александровна</w:t>
      </w:r>
    </w:p>
    <w:p w:rsidR="00DB1017" w:rsidRDefault="00DB1017" w:rsidP="002802AC">
      <w:pPr>
        <w:ind w:firstLine="709"/>
        <w:jc w:val="both"/>
        <w:rPr>
          <w:sz w:val="28"/>
          <w:szCs w:val="28"/>
          <w:lang w:eastAsia="en-US"/>
        </w:rPr>
        <w:sectPr w:rsidR="00DB1017" w:rsidSect="0095378B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B1017" w:rsidRPr="005F0D1A" w:rsidRDefault="00DB1017" w:rsidP="00DB1017">
      <w:pPr>
        <w:pStyle w:val="12"/>
        <w:jc w:val="right"/>
        <w:rPr>
          <w:bCs/>
          <w:szCs w:val="24"/>
          <w:lang w:val="ru-RU"/>
        </w:rPr>
      </w:pPr>
      <w:r w:rsidRPr="005F0D1A">
        <w:rPr>
          <w:bCs/>
          <w:szCs w:val="24"/>
          <w:lang w:val="ru-RU"/>
        </w:rPr>
        <w:lastRenderedPageBreak/>
        <w:t>Приложение 1</w:t>
      </w:r>
    </w:p>
    <w:p w:rsidR="005F0D1A" w:rsidRDefault="005F0D1A" w:rsidP="005F0D1A">
      <w:pPr>
        <w:jc w:val="right"/>
        <w:rPr>
          <w:lang w:eastAsia="x-none"/>
        </w:rPr>
      </w:pPr>
      <w:r>
        <w:rPr>
          <w:lang w:eastAsia="x-none"/>
        </w:rPr>
        <w:t>к</w:t>
      </w:r>
      <w:r w:rsidRPr="005F0D1A">
        <w:rPr>
          <w:lang w:eastAsia="x-none"/>
        </w:rPr>
        <w:t xml:space="preserve"> муниципальной программе </w:t>
      </w:r>
    </w:p>
    <w:p w:rsidR="005F0D1A" w:rsidRDefault="005F0D1A" w:rsidP="005F0D1A">
      <w:pPr>
        <w:jc w:val="right"/>
      </w:pPr>
      <w:r w:rsidRPr="005F0D1A">
        <w:rPr>
          <w:lang w:eastAsia="x-none"/>
        </w:rPr>
        <w:t>«</w:t>
      </w:r>
      <w:r w:rsidRPr="005F0D1A">
        <w:t xml:space="preserve">Развитие экономического потенциала </w:t>
      </w:r>
    </w:p>
    <w:p w:rsidR="005F0D1A" w:rsidRDefault="005F0D1A" w:rsidP="005F0D1A">
      <w:pPr>
        <w:jc w:val="right"/>
      </w:pPr>
      <w:r w:rsidRPr="005F0D1A">
        <w:t xml:space="preserve">и создание условий </w:t>
      </w:r>
      <w:proofErr w:type="gramStart"/>
      <w:r w:rsidRPr="005F0D1A">
        <w:t>благоприятного</w:t>
      </w:r>
      <w:proofErr w:type="gramEnd"/>
      <w:r w:rsidRPr="005F0D1A">
        <w:t xml:space="preserve"> </w:t>
      </w:r>
    </w:p>
    <w:p w:rsidR="005F0D1A" w:rsidRPr="005F0D1A" w:rsidRDefault="005F0D1A" w:rsidP="005F0D1A">
      <w:pPr>
        <w:jc w:val="right"/>
        <w:rPr>
          <w:lang w:eastAsia="x-none"/>
        </w:rPr>
      </w:pPr>
      <w:r w:rsidRPr="005F0D1A">
        <w:t>инвестиционного климата»</w:t>
      </w:r>
    </w:p>
    <w:p w:rsidR="00DB1017" w:rsidRPr="005E448C" w:rsidRDefault="00DB1017" w:rsidP="00DB1017">
      <w:pPr>
        <w:rPr>
          <w:lang w:eastAsia="x-none"/>
        </w:rPr>
      </w:pPr>
    </w:p>
    <w:p w:rsidR="00DB1017" w:rsidRPr="002F12F9" w:rsidRDefault="00DB1017" w:rsidP="00DB1017">
      <w:pPr>
        <w:pStyle w:val="12"/>
        <w:jc w:val="center"/>
        <w:rPr>
          <w:bCs/>
          <w:sz w:val="28"/>
          <w:szCs w:val="24"/>
        </w:rPr>
      </w:pPr>
      <w:r w:rsidRPr="002F12F9">
        <w:rPr>
          <w:bCs/>
          <w:sz w:val="28"/>
          <w:szCs w:val="24"/>
        </w:rPr>
        <w:t>Перечень</w:t>
      </w:r>
      <w:r w:rsidRPr="002F12F9">
        <w:rPr>
          <w:bCs/>
          <w:sz w:val="28"/>
        </w:rPr>
        <w:t xml:space="preserve"> </w:t>
      </w:r>
      <w:r w:rsidRPr="002F12F9">
        <w:rPr>
          <w:bCs/>
          <w:sz w:val="28"/>
          <w:szCs w:val="24"/>
        </w:rPr>
        <w:t>подпрограмм, основных мероприятий, мероприятий муниципальной программы</w:t>
      </w:r>
    </w:p>
    <w:p w:rsidR="00DB1017" w:rsidRPr="005E6BE6" w:rsidRDefault="00DB1017" w:rsidP="00DB101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="00B13831"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DB1017" w:rsidRDefault="00DB1017" w:rsidP="00DB1017">
      <w:pPr>
        <w:ind w:left="709" w:right="678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DB1017" w:rsidRPr="00E0342B" w:rsidRDefault="00DB1017" w:rsidP="00DB1017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3411"/>
        <w:gridCol w:w="2977"/>
        <w:gridCol w:w="1275"/>
        <w:gridCol w:w="1419"/>
        <w:gridCol w:w="2407"/>
        <w:gridCol w:w="3314"/>
      </w:tblGrid>
      <w:tr w:rsidR="0016366D" w:rsidRPr="00332FD6" w:rsidTr="00EF1025">
        <w:trPr>
          <w:trHeight w:val="300"/>
          <w:tblHeader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№</w:t>
            </w:r>
            <w:r w:rsidRPr="00332FD6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Исполнитель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Срок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1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16366D" w:rsidRPr="00332FD6" w:rsidTr="00EF1025">
        <w:trPr>
          <w:trHeight w:val="948"/>
          <w:tblHeader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начала 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реализации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окончания 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реализации</w:t>
            </w: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</w:p>
        </w:tc>
        <w:tc>
          <w:tcPr>
            <w:tcW w:w="1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</w:p>
        </w:tc>
      </w:tr>
      <w:tr w:rsidR="0016366D" w:rsidRPr="00332FD6" w:rsidTr="00EF1025">
        <w:trPr>
          <w:trHeight w:val="125"/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7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Подпрограмма 1. </w:t>
            </w:r>
            <w:r w:rsidRPr="00332FD6">
              <w:rPr>
                <w:color w:val="000000"/>
                <w:sz w:val="20"/>
                <w:szCs w:val="20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Участник: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–Управление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5C425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–Достижение значения объема инвестиций в основной капитал 2600,</w:t>
            </w:r>
            <w:r>
              <w:rPr>
                <w:sz w:val="20"/>
                <w:szCs w:val="20"/>
              </w:rPr>
              <w:t>0</w:t>
            </w:r>
            <w:r>
              <w:rPr>
                <w:lang w:val="en-US"/>
              </w:rPr>
              <w:t> </w:t>
            </w:r>
            <w:proofErr w:type="spellStart"/>
            <w:r w:rsidRPr="005C4256">
              <w:t>млн</w:t>
            </w:r>
            <w:r w:rsidRPr="005C4256">
              <w:rPr>
                <w:sz w:val="20"/>
                <w:szCs w:val="20"/>
              </w:rPr>
              <w:t>.руб</w:t>
            </w:r>
            <w:proofErr w:type="spellEnd"/>
            <w:r w:rsidRPr="005C4256">
              <w:rPr>
                <w:sz w:val="20"/>
                <w:szCs w:val="20"/>
              </w:rPr>
              <w:t>. к 2025 году.</w:t>
            </w:r>
          </w:p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5C4256">
              <w:rPr>
                <w:sz w:val="20"/>
                <w:szCs w:val="20"/>
              </w:rPr>
              <w:t>Наличие 13 инвестиционных паспортов на территории Усольского района.</w:t>
            </w:r>
          </w:p>
          <w:p w:rsidR="0016366D" w:rsidRPr="005C425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–Рациональное использование невостребованного имущества и брошенных земель.</w:t>
            </w:r>
          </w:p>
          <w:p w:rsidR="0016366D" w:rsidRPr="005C425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 xml:space="preserve">–Увеличение количества зарегистрированных субъектов малого и среднего предпринимательства в расчете на 10 000 </w:t>
            </w:r>
            <w:r w:rsidRPr="005C4256">
              <w:rPr>
                <w:sz w:val="20"/>
                <w:szCs w:val="20"/>
              </w:rPr>
              <w:lastRenderedPageBreak/>
              <w:t>жителей до 22,</w:t>
            </w:r>
            <w:r>
              <w:rPr>
                <w:sz w:val="20"/>
                <w:szCs w:val="20"/>
              </w:rPr>
              <w:t>5</w:t>
            </w:r>
            <w:r w:rsidRPr="005C4256">
              <w:rPr>
                <w:sz w:val="20"/>
                <w:szCs w:val="20"/>
              </w:rPr>
              <w:t xml:space="preserve"> ед.</w:t>
            </w:r>
          </w:p>
          <w:p w:rsidR="0016366D" w:rsidRPr="005C425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–Доведение количества активных субъектов предпринимательской деятельности до 90 ед.</w:t>
            </w:r>
          </w:p>
          <w:p w:rsidR="0016366D" w:rsidRPr="005C425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–Пропаганда занятий предпринимательской деятельностью и укрепление статуса предпринимателей.</w:t>
            </w:r>
          </w:p>
          <w:p w:rsidR="0016366D" w:rsidRPr="005C425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–Стимулирование экономического роста и представление интересов субъектов малого и среднего предпринимательства на рынке товаров и услуг.</w:t>
            </w:r>
          </w:p>
          <w:p w:rsidR="0016366D" w:rsidRPr="005C425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–Повышение социальной активности субъектов малого и среднего предпринимательства и доведение количества участников конкурса до 50 ед.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–Производство новых видов продукции и предоставление новых видов услуг получателями субсидии и создание новых рабочих мест.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lastRenderedPageBreak/>
              <w:t>–Объем инвестиций в основной капитал (за исключением бюджетных средств).</w:t>
            </w:r>
          </w:p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–Доля муниципальных образований, имеющих инвестиционные паспорта территорий к общему количеству муниципальных образований (в том числе УРМО).</w:t>
            </w:r>
          </w:p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>
              <w:t xml:space="preserve"> </w:t>
            </w:r>
            <w:r w:rsidRPr="00B33150">
              <w:rPr>
                <w:sz w:val="20"/>
                <w:szCs w:val="20"/>
              </w:rPr>
              <w:t>Наличие реестра неиспользуемого имущества и земель.</w:t>
            </w:r>
          </w:p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субъектов малого и среднего предпринимательства на 10 000 жителей.</w:t>
            </w:r>
          </w:p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активных субъектов предпринимательской деятельности, принявших участие в конкурсе «Лучший предприниматель Усольского района» (нарастающим итогом).</w:t>
            </w:r>
          </w:p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lastRenderedPageBreak/>
              <w:t>–Количество мероприятий, направленных на пропаганду занятий предпринимательской деятельностью.</w:t>
            </w:r>
          </w:p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участников выставки достижений предприятий и предпринимателей Усольского района.</w:t>
            </w:r>
          </w:p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–Количество объектов потребительского рынка, принявших участие в конкурсе на лучшее новогоднее оформление.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–Доля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 xml:space="preserve">ероприятие </w:t>
            </w:r>
            <w:r w:rsidR="008E6C34">
              <w:rPr>
                <w:sz w:val="20"/>
                <w:szCs w:val="20"/>
              </w:rPr>
              <w:t>1.1.</w:t>
            </w:r>
            <w:r w:rsidRPr="00332FD6">
              <w:rPr>
                <w:sz w:val="20"/>
                <w:szCs w:val="20"/>
              </w:rPr>
              <w:t xml:space="preserve">«Создание инвестиционных паспортов </w:t>
            </w:r>
            <w:r w:rsidRPr="00332FD6">
              <w:rPr>
                <w:sz w:val="20"/>
                <w:szCs w:val="20"/>
              </w:rPr>
              <w:lastRenderedPageBreak/>
              <w:t>Усольского района и поселений, входящих в его состав»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lastRenderedPageBreak/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 xml:space="preserve">13 </w:t>
            </w:r>
            <w:r w:rsidRPr="00332FD6">
              <w:rPr>
                <w:sz w:val="20"/>
                <w:szCs w:val="20"/>
              </w:rPr>
              <w:t xml:space="preserve">инвестиционных </w:t>
            </w:r>
            <w:r w:rsidRPr="00332FD6">
              <w:rPr>
                <w:sz w:val="20"/>
                <w:szCs w:val="20"/>
              </w:rPr>
              <w:lastRenderedPageBreak/>
              <w:t xml:space="preserve">паспортов </w:t>
            </w:r>
            <w:r>
              <w:rPr>
                <w:sz w:val="20"/>
                <w:szCs w:val="20"/>
              </w:rPr>
              <w:t xml:space="preserve">на территории </w:t>
            </w:r>
            <w:r w:rsidRPr="00332FD6">
              <w:rPr>
                <w:sz w:val="20"/>
                <w:szCs w:val="20"/>
              </w:rPr>
              <w:t>Усольского района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lastRenderedPageBreak/>
              <w:t xml:space="preserve">Доля муниципальных образований, имеющих инвестиционные </w:t>
            </w:r>
            <w:r w:rsidRPr="00332FD6">
              <w:rPr>
                <w:sz w:val="20"/>
                <w:szCs w:val="20"/>
              </w:rPr>
              <w:lastRenderedPageBreak/>
              <w:t>паспорта территорий к общему количеству муниципальных образований (в том числе Усольское районное муниципальное образование)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8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8E6C3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 xml:space="preserve">Подготовка и актуализация реестров неиспользуемого имущества и </w:t>
            </w:r>
            <w:r>
              <w:rPr>
                <w:sz w:val="20"/>
                <w:szCs w:val="20"/>
              </w:rPr>
              <w:t>земель»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Участник: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332FD6">
              <w:rPr>
                <w:color w:val="000000"/>
                <w:sz w:val="20"/>
                <w:szCs w:val="20"/>
              </w:rPr>
              <w:t>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66463F">
              <w:rPr>
                <w:sz w:val="20"/>
                <w:szCs w:val="20"/>
              </w:rPr>
              <w:t>Рациональное использование невостребованно</w:t>
            </w:r>
            <w:r>
              <w:rPr>
                <w:sz w:val="20"/>
                <w:szCs w:val="20"/>
              </w:rPr>
              <w:t>го имущества и брошенных земель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B33150">
              <w:rPr>
                <w:sz w:val="20"/>
                <w:szCs w:val="20"/>
              </w:rPr>
              <w:t>Наличие реестра неиспользуемого имущества и земель.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8E6C34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Расширение информационной поддержки граждан по вопросам организации бизнеса и субъектов малого</w:t>
            </w:r>
            <w:r>
              <w:rPr>
                <w:sz w:val="20"/>
                <w:szCs w:val="20"/>
              </w:rPr>
              <w:t xml:space="preserve"> и среднего предпринимательства»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Увеличение количества зарегистрированных субъектов малого и среднего предпринимательства в расчете на 10 000 жителей до 22,</w:t>
            </w:r>
            <w:r>
              <w:rPr>
                <w:sz w:val="20"/>
                <w:szCs w:val="20"/>
              </w:rPr>
              <w:t>5</w:t>
            </w:r>
            <w:r w:rsidRPr="005C4256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субъектов малого и среднего предпр</w:t>
            </w:r>
            <w:r>
              <w:rPr>
                <w:sz w:val="20"/>
                <w:szCs w:val="20"/>
              </w:rPr>
              <w:t>инимательства на 10 000 жителей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1.4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8E6C34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Организация и проведение конкурса «Лучший пре</w:t>
            </w:r>
            <w:r>
              <w:rPr>
                <w:sz w:val="20"/>
                <w:szCs w:val="20"/>
              </w:rPr>
              <w:t>дприниматель Усольского района»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spacing w:after="200"/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Доведение количества активных субъектов предпринимательской деятельности до 90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активных субъектов предпринимательской деятельности, принявших участие в конкурсе «Лучший предприниматель Усольско</w:t>
            </w:r>
            <w:r>
              <w:rPr>
                <w:sz w:val="20"/>
                <w:szCs w:val="20"/>
              </w:rPr>
              <w:t>го района» (нарастающим итогом)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4E0157" w:rsidRDefault="0016366D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8E6C34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535CB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Пропаганда занятий предпринимательской деятельностью и укре</w:t>
            </w:r>
            <w:r>
              <w:rPr>
                <w:sz w:val="20"/>
                <w:szCs w:val="20"/>
              </w:rPr>
              <w:t>пление статуса предпринимателей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мероприятий, направленных на пропаганду занятий пр</w:t>
            </w:r>
            <w:r>
              <w:rPr>
                <w:sz w:val="20"/>
                <w:szCs w:val="20"/>
              </w:rPr>
              <w:t>едпринимательской деятельностью</w:t>
            </w:r>
          </w:p>
          <w:p w:rsidR="0016366D" w:rsidRPr="00535CB6" w:rsidRDefault="0016366D" w:rsidP="00EF1025">
            <w:pPr>
              <w:jc w:val="center"/>
              <w:rPr>
                <w:sz w:val="20"/>
                <w:szCs w:val="20"/>
              </w:rPr>
            </w:pP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4E0157" w:rsidRDefault="0016366D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8E6C34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 xml:space="preserve">Организация и проведение выставки достижений </w:t>
            </w:r>
            <w:r w:rsidRPr="00183071">
              <w:rPr>
                <w:sz w:val="20"/>
                <w:szCs w:val="20"/>
              </w:rPr>
              <w:lastRenderedPageBreak/>
              <w:t>предприятий и пред</w:t>
            </w:r>
            <w:r>
              <w:rPr>
                <w:sz w:val="20"/>
                <w:szCs w:val="20"/>
              </w:rPr>
              <w:t>принимателей Усольского района»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lastRenderedPageBreak/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535CB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 xml:space="preserve">Стимулирование экономического роста и </w:t>
            </w:r>
            <w:r w:rsidRPr="005C4256">
              <w:rPr>
                <w:sz w:val="20"/>
                <w:szCs w:val="20"/>
              </w:rPr>
              <w:lastRenderedPageBreak/>
              <w:t>представление интересов субъектов малого и среднего предпринимате</w:t>
            </w:r>
            <w:r>
              <w:rPr>
                <w:sz w:val="20"/>
                <w:szCs w:val="20"/>
              </w:rPr>
              <w:t>льства на рынке товаров и услуг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2056E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lastRenderedPageBreak/>
              <w:t xml:space="preserve">Количество участников выставки достижений предприятий и </w:t>
            </w:r>
            <w:r w:rsidRPr="0092056E">
              <w:rPr>
                <w:sz w:val="20"/>
                <w:szCs w:val="20"/>
              </w:rPr>
              <w:lastRenderedPageBreak/>
              <w:t>пре</w:t>
            </w:r>
            <w:r>
              <w:rPr>
                <w:sz w:val="20"/>
                <w:szCs w:val="20"/>
              </w:rPr>
              <w:t>дпринимателей Усольского района</w:t>
            </w:r>
          </w:p>
          <w:p w:rsidR="0016366D" w:rsidRPr="00535CB6" w:rsidRDefault="0016366D" w:rsidP="00EF1025">
            <w:pPr>
              <w:jc w:val="center"/>
              <w:rPr>
                <w:sz w:val="20"/>
                <w:szCs w:val="20"/>
              </w:rPr>
            </w:pP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4E0157" w:rsidRDefault="0016366D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8E6C34"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Организация и проведение конкурса на лучшее новогоднее оформление среди пре</w:t>
            </w:r>
            <w:r>
              <w:rPr>
                <w:sz w:val="20"/>
                <w:szCs w:val="20"/>
              </w:rPr>
              <w:t>дприятий потребительского рынка»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535CB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Повышение социальной активности субъектов малого и среднего предпринимательства и доведение количества участников конкурса до 50 ед.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535CB6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Количество объектов потребительского рынка, принявших участие в конкурсе н</w:t>
            </w:r>
            <w:r>
              <w:rPr>
                <w:sz w:val="20"/>
                <w:szCs w:val="20"/>
              </w:rPr>
              <w:t>а лучшее новогоднее оформление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4E0157" w:rsidRDefault="0016366D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8E6C34"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Организация и проведение конкурса на получение субсидии «Гранты на создание и</w:t>
            </w:r>
            <w:r>
              <w:rPr>
                <w:sz w:val="20"/>
                <w:szCs w:val="20"/>
              </w:rPr>
              <w:t xml:space="preserve"> развитие собственного бизнеса»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535CB6" w:rsidRDefault="0016366D" w:rsidP="00EF1025">
            <w:pPr>
              <w:jc w:val="center"/>
              <w:rPr>
                <w:sz w:val="20"/>
                <w:szCs w:val="20"/>
              </w:rPr>
            </w:pPr>
            <w:r w:rsidRPr="005C4256">
              <w:rPr>
                <w:sz w:val="20"/>
                <w:szCs w:val="20"/>
              </w:rPr>
              <w:t>Производство новых видов продукции и предоставление новых видов услуг получателями субсиди</w:t>
            </w:r>
            <w:r>
              <w:rPr>
                <w:sz w:val="20"/>
                <w:szCs w:val="20"/>
              </w:rPr>
              <w:t>и и создание новых рабочих мест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535CB6" w:rsidRDefault="0016366D" w:rsidP="00EF1025">
            <w:pPr>
              <w:jc w:val="center"/>
              <w:rPr>
                <w:sz w:val="20"/>
                <w:szCs w:val="20"/>
              </w:rPr>
            </w:pPr>
            <w:r w:rsidRPr="0092056E">
              <w:rPr>
                <w:sz w:val="20"/>
                <w:szCs w:val="20"/>
              </w:rPr>
              <w:t>Доля предоставленной финансовой поддержки субъектам малого и среднего предпринимательства, имеющей целевую направленность, в общем объеме финансовых средств.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r>
              <w:rPr>
                <w:color w:val="000000"/>
                <w:sz w:val="20"/>
                <w:szCs w:val="20"/>
              </w:rPr>
              <w:t>муниципальной программы</w:t>
            </w:r>
            <w:r w:rsidRPr="00332FD6">
              <w:rPr>
                <w:color w:val="000000"/>
                <w:sz w:val="20"/>
                <w:szCs w:val="20"/>
              </w:rPr>
              <w:t xml:space="preserve">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 (отдел инвестиционной политики)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535CB6">
              <w:rPr>
                <w:sz w:val="20"/>
                <w:szCs w:val="20"/>
              </w:rPr>
              <w:t>Активиза</w:t>
            </w:r>
            <w:r>
              <w:rPr>
                <w:sz w:val="20"/>
                <w:szCs w:val="20"/>
              </w:rPr>
              <w:t xml:space="preserve">ция инновационной деятельности </w:t>
            </w:r>
            <w:r w:rsidRPr="00535CB6">
              <w:rPr>
                <w:sz w:val="20"/>
                <w:szCs w:val="20"/>
              </w:rPr>
              <w:t>предприятий, направленной на поиск и реализацию инноваций в</w:t>
            </w:r>
            <w:r>
              <w:rPr>
                <w:sz w:val="20"/>
                <w:szCs w:val="20"/>
              </w:rPr>
              <w:t xml:space="preserve"> целях расширения ассортимента </w:t>
            </w:r>
            <w:r w:rsidRPr="00535CB6">
              <w:rPr>
                <w:sz w:val="20"/>
                <w:szCs w:val="20"/>
              </w:rPr>
              <w:t>и повышения качества продукци</w:t>
            </w:r>
            <w:r>
              <w:rPr>
                <w:sz w:val="20"/>
                <w:szCs w:val="20"/>
              </w:rPr>
              <w:t>и, совершенствования технологии</w:t>
            </w:r>
            <w:r w:rsidRPr="00535CB6">
              <w:rPr>
                <w:sz w:val="20"/>
                <w:szCs w:val="20"/>
              </w:rPr>
              <w:t xml:space="preserve"> и организации производства, созданию </w:t>
            </w:r>
            <w:r w:rsidRPr="00535CB6">
              <w:rPr>
                <w:sz w:val="20"/>
                <w:szCs w:val="20"/>
              </w:rPr>
              <w:lastRenderedPageBreak/>
              <w:t>нового или усовершенствованного продукта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535CB6">
              <w:rPr>
                <w:sz w:val="20"/>
                <w:szCs w:val="20"/>
              </w:rPr>
              <w:lastRenderedPageBreak/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C7987" w:rsidRDefault="0016366D" w:rsidP="00EF1025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DD2F70">
              <w:rPr>
                <w:sz w:val="20"/>
                <w:szCs w:val="20"/>
              </w:rPr>
              <w:t>Увеличение годового объема доходной части бюджета МР УРМО за счет эффективного управления муниципальным имуществом и использования земельных ресурсов до 4</w:t>
            </w:r>
            <w:r>
              <w:rPr>
                <w:sz w:val="20"/>
                <w:szCs w:val="20"/>
              </w:rPr>
              <w:t> </w:t>
            </w:r>
            <w:r w:rsidRPr="00DD2F70">
              <w:rPr>
                <w:sz w:val="20"/>
                <w:szCs w:val="20"/>
              </w:rPr>
              <w:t xml:space="preserve">000,0 </w:t>
            </w:r>
            <w:proofErr w:type="spellStart"/>
            <w:r w:rsidRPr="00DD2F70"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  <w:r>
              <w:rPr>
                <w:sz w:val="20"/>
                <w:szCs w:val="20"/>
              </w:rPr>
              <w:t>.</w:t>
            </w:r>
          </w:p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100% оплата взносов на капитальный ремонт общего имущества многоквартирных домов, находящихся в собственности МР УРМО и включенных в Региональную программу капитального ремонта общего имущества в многоквартирных домах на территории </w:t>
            </w:r>
            <w:r w:rsidRPr="00730183">
              <w:rPr>
                <w:sz w:val="20"/>
                <w:szCs w:val="20"/>
              </w:rPr>
              <w:lastRenderedPageBreak/>
              <w:t>Ирку</w:t>
            </w:r>
            <w:r>
              <w:rPr>
                <w:sz w:val="20"/>
                <w:szCs w:val="20"/>
              </w:rPr>
              <w:t>тской области на 2014-2043 годы.</w:t>
            </w:r>
          </w:p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посредством проведения </w:t>
            </w:r>
            <w:r>
              <w:rPr>
                <w:sz w:val="20"/>
                <w:szCs w:val="20"/>
              </w:rPr>
              <w:t>торгов в полном объеме.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56A4F">
              <w:rPr>
                <w:sz w:val="20"/>
                <w:szCs w:val="20"/>
              </w:rPr>
              <w:t>Возможность строительства на предоставленных земельных участках в Усольском районе.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40090C">
              <w:rPr>
                <w:sz w:val="20"/>
                <w:szCs w:val="20"/>
              </w:rPr>
              <w:t>Значение доли доходов муниципального бюджета от использования муниципального имущества и земель в общем объеме неналоговых доходов</w:t>
            </w:r>
            <w:r>
              <w:rPr>
                <w:sz w:val="20"/>
                <w:szCs w:val="20"/>
              </w:rPr>
              <w:t xml:space="preserve"> </w:t>
            </w:r>
            <w:r w:rsidRPr="0040090C">
              <w:rPr>
                <w:sz w:val="20"/>
                <w:szCs w:val="20"/>
              </w:rPr>
              <w:t>бюджета Усольского района к уровню предыдущего года</w:t>
            </w:r>
            <w:r>
              <w:rPr>
                <w:sz w:val="20"/>
                <w:szCs w:val="20"/>
              </w:rPr>
              <w:t>.</w:t>
            </w:r>
          </w:p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>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</w:t>
            </w:r>
            <w:r>
              <w:rPr>
                <w:sz w:val="20"/>
                <w:szCs w:val="20"/>
              </w:rPr>
              <w:t>.</w:t>
            </w:r>
          </w:p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</w:t>
            </w:r>
            <w:r>
              <w:rPr>
                <w:sz w:val="20"/>
                <w:szCs w:val="20"/>
              </w:rPr>
              <w:t xml:space="preserve"> году по сравнению с предыдущим.</w:t>
            </w:r>
          </w:p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846991">
              <w:rPr>
                <w:sz w:val="20"/>
                <w:szCs w:val="20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</w:t>
            </w:r>
            <w:r w:rsidRPr="00846991">
              <w:rPr>
                <w:sz w:val="20"/>
                <w:szCs w:val="20"/>
              </w:rPr>
              <w:lastRenderedPageBreak/>
              <w:t>в результате проведения торгов от общего количества сформир</w:t>
            </w:r>
            <w:r>
              <w:rPr>
                <w:sz w:val="20"/>
                <w:szCs w:val="20"/>
              </w:rPr>
              <w:t>ованных земельных участков.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 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C7987" w:rsidRDefault="0016366D" w:rsidP="00EF1025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Содержание муниципального имущества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  <w:r>
              <w:rPr>
                <w:sz w:val="20"/>
                <w:szCs w:val="20"/>
              </w:rPr>
              <w:t>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100% оплата взносов на капитальный ремонт общего имущества многоквартирных домов, находящихся в собственности МР УРМО и включенных в Региональную программу капитального </w:t>
            </w:r>
            <w:r w:rsidRPr="00730183">
              <w:rPr>
                <w:sz w:val="20"/>
                <w:szCs w:val="20"/>
              </w:rPr>
              <w:lastRenderedPageBreak/>
              <w:t>ремонта общего имущества в многоквартирных домах на территории Ирку</w:t>
            </w:r>
            <w:r>
              <w:rPr>
                <w:sz w:val="20"/>
                <w:szCs w:val="20"/>
              </w:rPr>
              <w:t>тской области на 2014-2043 годы.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846991">
              <w:rPr>
                <w:sz w:val="20"/>
                <w:szCs w:val="20"/>
              </w:rPr>
              <w:t>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</w:t>
            </w:r>
            <w:r>
              <w:rPr>
                <w:sz w:val="20"/>
                <w:szCs w:val="20"/>
              </w:rPr>
              <w:t>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</w:t>
            </w:r>
            <w:r w:rsidRPr="00730183">
              <w:rPr>
                <w:sz w:val="20"/>
                <w:szCs w:val="20"/>
              </w:rPr>
              <w:lastRenderedPageBreak/>
              <w:t>территории Иркутской области на 2014-2043 годы, в отчетном</w:t>
            </w:r>
            <w:r>
              <w:rPr>
                <w:sz w:val="20"/>
                <w:szCs w:val="20"/>
              </w:rPr>
              <w:t xml:space="preserve"> году по сравнению с предыдущим.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C7987" w:rsidRDefault="0016366D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«</w:t>
            </w:r>
            <w:r w:rsidRPr="00730183">
              <w:rPr>
                <w:sz w:val="20"/>
                <w:szCs w:val="20"/>
              </w:rPr>
              <w:t>Проведение технической инвентаризации и оценки объектов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4E0157" w:rsidRDefault="0016366D" w:rsidP="00EF1025">
            <w:pPr>
              <w:jc w:val="center"/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 xml:space="preserve">Эффективное исполнение обязательств по </w:t>
            </w:r>
            <w:r>
              <w:rPr>
                <w:sz w:val="20"/>
                <w:szCs w:val="20"/>
              </w:rPr>
              <w:t>инвентаризации</w:t>
            </w:r>
            <w:r w:rsidRPr="004E0157">
              <w:rPr>
                <w:sz w:val="20"/>
                <w:szCs w:val="20"/>
              </w:rPr>
              <w:t>, оценке и постановке на кадастровый учет муниципального имущества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46991" w:rsidRDefault="0016366D" w:rsidP="00EF1025">
            <w:pPr>
              <w:jc w:val="center"/>
              <w:rPr>
                <w:sz w:val="20"/>
                <w:szCs w:val="20"/>
              </w:rPr>
            </w:pPr>
            <w:r w:rsidRPr="00846991">
              <w:rPr>
                <w:sz w:val="20"/>
                <w:szCs w:val="20"/>
              </w:rPr>
              <w:t>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C7987" w:rsidRDefault="0016366D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 «</w:t>
            </w:r>
            <w:r w:rsidRPr="00730183">
              <w:rPr>
                <w:sz w:val="20"/>
                <w:szCs w:val="20"/>
              </w:rPr>
              <w:t>Оплата взносов на капитальный ремонт общего имущества многоквартирных домов, находящихся в собственности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4E0157" w:rsidRDefault="0016366D" w:rsidP="00EF1025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t>100% оплата взносов на капитальный ремонт общего имущества многоквартирных домов, находящихся в собственности МР УРМО и включенных в Региональную программу капитального ремонта общего имущества в многоквартирных домах на территории Ирку</w:t>
            </w:r>
            <w:r>
              <w:rPr>
                <w:sz w:val="20"/>
                <w:szCs w:val="20"/>
              </w:rPr>
              <w:t>тской области на 2014-2043 годы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46991" w:rsidRDefault="0016366D" w:rsidP="00EF1025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</w:t>
            </w:r>
            <w:r>
              <w:rPr>
                <w:sz w:val="20"/>
                <w:szCs w:val="20"/>
              </w:rPr>
              <w:t xml:space="preserve"> году по сравнению с предыдущим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C7987" w:rsidRDefault="0016366D" w:rsidP="00EF1025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2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в сфере земельных отношений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332FD6">
              <w:rPr>
                <w:color w:val="000000"/>
                <w:sz w:val="20"/>
                <w:szCs w:val="20"/>
              </w:rPr>
              <w:lastRenderedPageBreak/>
              <w:t>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E0157">
              <w:rPr>
                <w:sz w:val="20"/>
                <w:szCs w:val="20"/>
              </w:rPr>
              <w:t xml:space="preserve">Предоставление сформированных земельных участков на </w:t>
            </w:r>
            <w:r w:rsidRPr="004E0157">
              <w:rPr>
                <w:sz w:val="20"/>
                <w:szCs w:val="20"/>
              </w:rPr>
              <w:lastRenderedPageBreak/>
              <w:t xml:space="preserve">территории Усольского района, государственная собственность на которые не разграничена, посредством проведения </w:t>
            </w:r>
            <w:r>
              <w:rPr>
                <w:sz w:val="20"/>
                <w:szCs w:val="20"/>
              </w:rPr>
              <w:t>торгов в полном объеме.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456A4F">
              <w:rPr>
                <w:sz w:val="20"/>
                <w:szCs w:val="20"/>
              </w:rPr>
              <w:t>Возможность строительства на предоставленных земельных участках в Усольском районе.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846991">
              <w:rPr>
                <w:sz w:val="20"/>
                <w:szCs w:val="20"/>
              </w:rPr>
              <w:t xml:space="preserve">Доля земельных участков, предоставленных в установленном законодательством порядке </w:t>
            </w:r>
            <w:r w:rsidRPr="00846991">
              <w:rPr>
                <w:sz w:val="20"/>
                <w:szCs w:val="20"/>
              </w:rPr>
              <w:lastRenderedPageBreak/>
              <w:t>физическим и юридическим лицам в результате проведения торгов от общего количества сформир</w:t>
            </w:r>
            <w:r>
              <w:rPr>
                <w:sz w:val="20"/>
                <w:szCs w:val="20"/>
              </w:rPr>
              <w:t>ованных земельных участков.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30183">
              <w:rPr>
                <w:sz w:val="20"/>
                <w:szCs w:val="20"/>
              </w:rPr>
              <w:t xml:space="preserve"> 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C7987" w:rsidRDefault="0016366D" w:rsidP="008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 «</w:t>
            </w:r>
            <w:r w:rsidRPr="00730183">
              <w:rPr>
                <w:sz w:val="20"/>
                <w:szCs w:val="20"/>
              </w:rPr>
              <w:t xml:space="preserve">Формирование земельных участков, государственная собственность на которые не разграничена, </w:t>
            </w:r>
            <w:r w:rsidR="008E6C34">
              <w:rPr>
                <w:sz w:val="20"/>
                <w:szCs w:val="20"/>
              </w:rPr>
              <w:t>для продажи на торгах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4E0157" w:rsidRDefault="0016366D" w:rsidP="00EF1025">
            <w:pPr>
              <w:jc w:val="center"/>
              <w:rPr>
                <w:sz w:val="20"/>
                <w:szCs w:val="20"/>
              </w:rPr>
            </w:pPr>
            <w:r w:rsidRPr="004E0157">
              <w:rPr>
                <w:sz w:val="20"/>
                <w:szCs w:val="20"/>
              </w:rPr>
              <w:t xml:space="preserve">Предоставление сформированных земельных участков на территории Усольского района, государственная собственность на которые не разграничена, посредством проведения </w:t>
            </w:r>
            <w:r>
              <w:rPr>
                <w:sz w:val="20"/>
                <w:szCs w:val="20"/>
              </w:rPr>
              <w:t>торгов в полном объеме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46991" w:rsidRDefault="0016366D" w:rsidP="00EF1025">
            <w:pPr>
              <w:jc w:val="center"/>
              <w:rPr>
                <w:sz w:val="20"/>
                <w:szCs w:val="20"/>
              </w:rPr>
            </w:pPr>
            <w:r w:rsidRPr="00846991">
              <w:rPr>
                <w:sz w:val="20"/>
                <w:szCs w:val="20"/>
              </w:rPr>
              <w:t>Доля земельных участков, предоставленных в установленном законодательством порядке физическим и юридическим лицам в результате проведения торгов от общего количества сформир</w:t>
            </w:r>
            <w:r>
              <w:rPr>
                <w:sz w:val="20"/>
                <w:szCs w:val="20"/>
              </w:rPr>
              <w:t>ованных земельных участков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9C7987" w:rsidRDefault="0016366D" w:rsidP="008E6C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 «</w:t>
            </w:r>
            <w:r w:rsidRPr="00730183">
              <w:rPr>
                <w:sz w:val="20"/>
                <w:szCs w:val="20"/>
              </w:rPr>
              <w:t xml:space="preserve">Актуализация </w:t>
            </w:r>
            <w:r w:rsidR="008E6C34">
              <w:rPr>
                <w:sz w:val="20"/>
                <w:szCs w:val="20"/>
              </w:rPr>
              <w:t>схемы</w:t>
            </w:r>
            <w:r w:rsidRPr="00730183">
              <w:rPr>
                <w:sz w:val="20"/>
                <w:szCs w:val="20"/>
              </w:rPr>
              <w:t xml:space="preserve"> территориального планирования муниципального района Усольского районного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 программы: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4E0157" w:rsidRDefault="0016366D" w:rsidP="00EF1025">
            <w:pPr>
              <w:jc w:val="center"/>
              <w:rPr>
                <w:sz w:val="20"/>
                <w:szCs w:val="20"/>
              </w:rPr>
            </w:pPr>
            <w:r w:rsidRPr="00456A4F">
              <w:rPr>
                <w:sz w:val="20"/>
                <w:szCs w:val="20"/>
              </w:rPr>
              <w:t>Возможность строительства на предоставленных земель</w:t>
            </w:r>
            <w:r>
              <w:rPr>
                <w:sz w:val="20"/>
                <w:szCs w:val="20"/>
              </w:rPr>
              <w:t>ных участках в Усольском районе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46991" w:rsidRDefault="0016366D" w:rsidP="00EF1025">
            <w:pPr>
              <w:jc w:val="center"/>
              <w:rPr>
                <w:sz w:val="20"/>
                <w:szCs w:val="20"/>
              </w:rPr>
            </w:pPr>
            <w:r w:rsidRPr="00730183">
              <w:rPr>
                <w:sz w:val="20"/>
                <w:szCs w:val="20"/>
              </w:rPr>
              <w:t>Наличие обновленной схемы территориального планирования муниципального района Усольского районного</w:t>
            </w:r>
            <w:r>
              <w:rPr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16366D" w:rsidRPr="00332FD6" w:rsidTr="008E6C34">
        <w:trPr>
          <w:trHeight w:val="484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B66505" w:rsidRDefault="0016366D" w:rsidP="00EF1025">
            <w:pPr>
              <w:jc w:val="center"/>
              <w:rPr>
                <w:sz w:val="20"/>
              </w:rPr>
            </w:pPr>
            <w:r w:rsidRPr="00B66505">
              <w:rPr>
                <w:sz w:val="20"/>
              </w:rPr>
              <w:t>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B66505" w:rsidRDefault="0016366D" w:rsidP="00EF1025">
            <w:pPr>
              <w:rPr>
                <w:sz w:val="20"/>
              </w:rPr>
            </w:pPr>
            <w:r w:rsidRPr="00B66505">
              <w:rPr>
                <w:sz w:val="20"/>
              </w:rPr>
              <w:t>Подпрограмма 3 «Развитие системы социально-трудовых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:rsidR="0016366D" w:rsidRPr="00B66505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культуры и молодежной политики администрации МР УРМО;</w:t>
            </w:r>
          </w:p>
          <w:p w:rsidR="0016366D" w:rsidRPr="00B66505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учета и отчетности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Снижение уровня регистрируемой безработицы до 0,51%.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Достижение уровня 100% легализованных трудовых отношений.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63092C">
              <w:rPr>
                <w:sz w:val="20"/>
                <w:szCs w:val="20"/>
              </w:rPr>
              <w:t>Увеличение числа хозяйствующих субъектов, ежегодно принимающих участие в конкурсе «За высокую социальную эффективность и развитие социального партнерства».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Увеличение количества коллективных договоров, прошедших уведомительную регистрацию, до 150.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Пропаганда лучших практик организации работы в области охраны труда.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Получение знаний и повышение квалификации специалистов для практического применения в сфере безопасности и охраны труда.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Повышение уровня жизни молодых специалистов.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 xml:space="preserve">Увеличение количества молодых специалистов, получающих ежемесячную </w:t>
            </w:r>
            <w:r w:rsidRPr="0063092C">
              <w:rPr>
                <w:sz w:val="20"/>
                <w:szCs w:val="20"/>
              </w:rPr>
              <w:lastRenderedPageBreak/>
              <w:t>социальную выплату, до 50 человек к 2025 году.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63092C">
              <w:rPr>
                <w:sz w:val="20"/>
                <w:szCs w:val="20"/>
              </w:rPr>
              <w:t>Уровень регистрируемой безработицы.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Доля легализованных трудовых отношений в общем объеме выявленных неформальных трудовых отношений.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63092C">
              <w:rPr>
                <w:sz w:val="20"/>
                <w:szCs w:val="20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Удельный вес работников, охваченных действием коллективных договоров (доля от занятых в экономике).</w:t>
            </w:r>
          </w:p>
          <w:p w:rsidR="0016366D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участников районного конкурса по охране труда.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Количество специалистов, прошедших обучение в специализированных учебных центрах.</w:t>
            </w:r>
          </w:p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выплату.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3092C">
              <w:rPr>
                <w:sz w:val="20"/>
                <w:szCs w:val="20"/>
              </w:rPr>
              <w:t>Количество молодых специалистов, получающих ежемесячную социальную выплату.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F28B1" w:rsidRDefault="0016366D" w:rsidP="008E6C34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>
              <w:rPr>
                <w:sz w:val="20"/>
              </w:rPr>
              <w:t xml:space="preserve"> </w:t>
            </w:r>
            <w:r w:rsidR="008E6C34">
              <w:rPr>
                <w:sz w:val="20"/>
              </w:rPr>
              <w:t>3</w:t>
            </w:r>
            <w:r>
              <w:rPr>
                <w:sz w:val="20"/>
              </w:rPr>
              <w:t>.1</w:t>
            </w:r>
            <w:r w:rsidRPr="008F28B1">
              <w:rPr>
                <w:sz w:val="20"/>
              </w:rPr>
              <w:t xml:space="preserve"> 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8F28B1">
              <w:rPr>
                <w:sz w:val="20"/>
                <w:szCs w:val="20"/>
              </w:rPr>
              <w:t>Снижение уровня регистрируемой безработицы до 0,51%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8F28B1">
              <w:rPr>
                <w:sz w:val="20"/>
                <w:szCs w:val="20"/>
              </w:rPr>
              <w:t>Уровень регистрируемой безработицы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F28B1" w:rsidRDefault="0016366D" w:rsidP="00EF1025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 w:rsidR="008E6C34">
              <w:rPr>
                <w:sz w:val="20"/>
              </w:rPr>
              <w:t xml:space="preserve"> 3</w:t>
            </w:r>
            <w:r>
              <w:rPr>
                <w:sz w:val="20"/>
              </w:rPr>
              <w:t>.2</w:t>
            </w:r>
            <w:r w:rsidRPr="008F28B1">
              <w:rPr>
                <w:sz w:val="20"/>
              </w:rPr>
              <w:t xml:space="preserve"> 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Достижение уровня 100% легализованных трудовых отношений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416D0B">
              <w:rPr>
                <w:sz w:val="20"/>
                <w:szCs w:val="20"/>
              </w:rPr>
              <w:t>Доля легализованных трудовых отношений в общем объеме выявленных неформальных трудовых отношений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F28B1" w:rsidRDefault="0016366D" w:rsidP="00EF1025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8F28B1">
              <w:rPr>
                <w:sz w:val="20"/>
              </w:rPr>
              <w:t>ероприятие</w:t>
            </w:r>
            <w:r w:rsidR="008E6C34">
              <w:rPr>
                <w:sz w:val="20"/>
              </w:rPr>
              <w:t xml:space="preserve"> 3</w:t>
            </w:r>
            <w:r>
              <w:rPr>
                <w:sz w:val="20"/>
              </w:rPr>
              <w:t>.3</w:t>
            </w:r>
            <w:r w:rsidRPr="008F28B1">
              <w:rPr>
                <w:sz w:val="20"/>
              </w:rPr>
              <w:t xml:space="preserve">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прогнозирования доходов)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хозяйствующих субъектов, ежегодно принимающих участие в конкурсе </w:t>
            </w:r>
            <w:r w:rsidRPr="008F28B1">
              <w:rPr>
                <w:sz w:val="20"/>
              </w:rPr>
              <w:t>«За высокую социальную эффективность и развитие социального партнерства»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EA6BA9">
              <w:rPr>
                <w:sz w:val="20"/>
                <w:szCs w:val="20"/>
              </w:rPr>
              <w:t xml:space="preserve">Доля социально ориентированных организаций от общего числа юридических лиц, зарегистрированных </w:t>
            </w:r>
            <w:r>
              <w:rPr>
                <w:sz w:val="20"/>
                <w:szCs w:val="20"/>
              </w:rPr>
              <w:t>на территории Усольского района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F28B1" w:rsidRDefault="0016366D" w:rsidP="00EF1025">
            <w:pPr>
              <w:rPr>
                <w:sz w:val="20"/>
              </w:rPr>
            </w:pPr>
            <w:r w:rsidRPr="008F28B1">
              <w:rPr>
                <w:sz w:val="20"/>
              </w:rPr>
              <w:t>Мероприятие</w:t>
            </w:r>
            <w:r w:rsidR="008E6C34">
              <w:rPr>
                <w:sz w:val="20"/>
              </w:rPr>
              <w:t xml:space="preserve"> 3</w:t>
            </w:r>
            <w:r>
              <w:rPr>
                <w:sz w:val="20"/>
              </w:rPr>
              <w:t>.4</w:t>
            </w:r>
            <w:r w:rsidRPr="008F28B1">
              <w:rPr>
                <w:sz w:val="20"/>
              </w:rPr>
              <w:t xml:space="preserve"> 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Увеличение количества коллективных договоров, прошедших уве</w:t>
            </w:r>
            <w:r>
              <w:rPr>
                <w:sz w:val="20"/>
                <w:szCs w:val="20"/>
              </w:rPr>
              <w:t>домительную регистрацию, до 150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F28B1" w:rsidRDefault="0016366D" w:rsidP="00EF1025">
            <w:pPr>
              <w:rPr>
                <w:sz w:val="20"/>
              </w:rPr>
            </w:pPr>
            <w:r w:rsidRPr="008F28B1">
              <w:rPr>
                <w:sz w:val="20"/>
              </w:rPr>
              <w:t>Мероприятие</w:t>
            </w:r>
            <w:r w:rsidR="008E6C34">
              <w:rPr>
                <w:sz w:val="20"/>
              </w:rPr>
              <w:t xml:space="preserve"> 3</w:t>
            </w:r>
            <w:r>
              <w:rPr>
                <w:sz w:val="20"/>
              </w:rPr>
              <w:t>.5</w:t>
            </w:r>
            <w:r w:rsidRPr="008F28B1">
              <w:rPr>
                <w:sz w:val="20"/>
              </w:rPr>
              <w:t xml:space="preserve"> «Проведение районного конкурса по охране </w:t>
            </w:r>
            <w:r w:rsidRPr="008F28B1">
              <w:rPr>
                <w:sz w:val="20"/>
              </w:rPr>
              <w:lastRenderedPageBreak/>
              <w:t>труда»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lastRenderedPageBreak/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Пропаганда лучших практик организаци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lastRenderedPageBreak/>
              <w:t>работы в области охраны труда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участников районного конкурса по охране труда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8F28B1" w:rsidRDefault="0016366D" w:rsidP="008E6C34">
            <w:pPr>
              <w:rPr>
                <w:sz w:val="20"/>
              </w:rPr>
            </w:pPr>
            <w:r w:rsidRPr="008F28B1">
              <w:rPr>
                <w:sz w:val="20"/>
              </w:rPr>
              <w:t xml:space="preserve">Мероприятие </w:t>
            </w:r>
            <w:r w:rsidR="008E6C34">
              <w:rPr>
                <w:sz w:val="20"/>
              </w:rPr>
              <w:t>3</w:t>
            </w:r>
            <w:r>
              <w:rPr>
                <w:sz w:val="20"/>
              </w:rPr>
              <w:t xml:space="preserve">.6 </w:t>
            </w:r>
            <w:r w:rsidRPr="008F28B1">
              <w:rPr>
                <w:sz w:val="20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332FD6">
              <w:rPr>
                <w:sz w:val="20"/>
                <w:szCs w:val="20"/>
              </w:rPr>
              <w:t xml:space="preserve">Комитет по экономике и финансам </w:t>
            </w:r>
            <w:r w:rsidRPr="00332FD6">
              <w:rPr>
                <w:color w:val="000000"/>
                <w:sz w:val="20"/>
                <w:szCs w:val="20"/>
              </w:rPr>
              <w:t>администрации МР УРМО</w:t>
            </w:r>
            <w:r>
              <w:rPr>
                <w:color w:val="000000"/>
                <w:sz w:val="20"/>
                <w:szCs w:val="20"/>
              </w:rPr>
              <w:t xml:space="preserve"> (отдел экономического развития)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Получение знаний и повышение квалификации специалистов для практического применения в сфере безо</w:t>
            </w:r>
            <w:r>
              <w:rPr>
                <w:sz w:val="20"/>
                <w:szCs w:val="20"/>
              </w:rPr>
              <w:t>пасности и охраны труда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специалистов, прошедших обучение в специализированных учебных центрах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7779BB" w:rsidRDefault="0016366D" w:rsidP="008E6C34">
            <w:r w:rsidRPr="00FE6D39">
              <w:rPr>
                <w:sz w:val="20"/>
              </w:rPr>
              <w:t>Мероприятие</w:t>
            </w:r>
            <w:r>
              <w:rPr>
                <w:sz w:val="20"/>
              </w:rPr>
              <w:t xml:space="preserve"> </w:t>
            </w:r>
            <w:r w:rsidR="008E6C34">
              <w:rPr>
                <w:sz w:val="20"/>
              </w:rPr>
              <w:t>3</w:t>
            </w:r>
            <w:r>
              <w:rPr>
                <w:sz w:val="20"/>
              </w:rPr>
              <w:t>.7</w:t>
            </w:r>
            <w:r w:rsidRPr="00FE6D39">
              <w:rPr>
                <w:sz w:val="20"/>
              </w:rPr>
              <w:t xml:space="preserve"> «Организация предоставления ежемесячной 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:rsidR="0016366D" w:rsidRPr="00B66505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культуры и молодежной политики администрации МР УРМО;</w:t>
            </w:r>
          </w:p>
          <w:p w:rsidR="0016366D" w:rsidRPr="00B66505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учета и отчетности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63092C" w:rsidRDefault="0016366D" w:rsidP="00EF1025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Повышение ур</w:t>
            </w:r>
            <w:r>
              <w:rPr>
                <w:sz w:val="20"/>
                <w:szCs w:val="20"/>
              </w:rPr>
              <w:t>овня жизни молодых специалистов</w:t>
            </w:r>
          </w:p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72218C">
              <w:rPr>
                <w:sz w:val="20"/>
                <w:lang w:eastAsia="en-US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</w:tr>
      <w:tr w:rsidR="0016366D" w:rsidRPr="00332FD6" w:rsidTr="00EF1025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7779BB" w:rsidRDefault="0016366D" w:rsidP="00EF1025">
            <w:r w:rsidRPr="00FE6D39">
              <w:rPr>
                <w:sz w:val="20"/>
              </w:rPr>
              <w:t xml:space="preserve">Мероприятие </w:t>
            </w:r>
            <w:r w:rsidR="008E6C34">
              <w:rPr>
                <w:sz w:val="20"/>
              </w:rPr>
              <w:t>3.8.</w:t>
            </w:r>
            <w:r w:rsidRPr="00FE6D39">
              <w:rPr>
                <w:sz w:val="20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Участники:</w:t>
            </w:r>
          </w:p>
          <w:p w:rsidR="0016366D" w:rsidRPr="00B66505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культуры и молодежной политики администрации МР УРМО;</w:t>
            </w:r>
          </w:p>
          <w:p w:rsidR="0016366D" w:rsidRPr="00B66505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–К</w:t>
            </w:r>
            <w:r w:rsidRPr="00B66505">
              <w:rPr>
                <w:color w:val="000000"/>
                <w:sz w:val="20"/>
                <w:szCs w:val="20"/>
              </w:rPr>
              <w:t>омитет по образованию МР УРМО;</w:t>
            </w:r>
          </w:p>
          <w:p w:rsidR="0016366D" w:rsidRPr="00332FD6" w:rsidRDefault="0016366D" w:rsidP="00EF1025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B66505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66505">
              <w:rPr>
                <w:color w:val="000000"/>
                <w:sz w:val="20"/>
                <w:szCs w:val="20"/>
              </w:rPr>
              <w:t>тдел учета и отчетности администрации МР УРМО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63092C">
              <w:rPr>
                <w:sz w:val="20"/>
                <w:szCs w:val="20"/>
              </w:rPr>
              <w:t>Увеличение количества молодых специалистов, получающих ежемесячную социальную вып</w:t>
            </w:r>
            <w:r>
              <w:rPr>
                <w:sz w:val="20"/>
                <w:szCs w:val="20"/>
              </w:rPr>
              <w:t>лату, до 50 человек к 2025 году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66D" w:rsidRPr="00332FD6" w:rsidRDefault="0016366D" w:rsidP="00EF1025">
            <w:pPr>
              <w:jc w:val="center"/>
              <w:rPr>
                <w:sz w:val="20"/>
                <w:szCs w:val="20"/>
              </w:rPr>
            </w:pPr>
            <w:r w:rsidRPr="0072218C">
              <w:rPr>
                <w:sz w:val="20"/>
                <w:szCs w:val="20"/>
              </w:rPr>
              <w:t>Количество молодых специалистов, получающих ежемесячную социальную выплату</w:t>
            </w:r>
          </w:p>
        </w:tc>
      </w:tr>
    </w:tbl>
    <w:p w:rsidR="003E7F67" w:rsidRDefault="003E7F67" w:rsidP="002802AC">
      <w:pPr>
        <w:ind w:firstLine="709"/>
        <w:jc w:val="both"/>
        <w:rPr>
          <w:sz w:val="28"/>
          <w:szCs w:val="28"/>
          <w:lang w:eastAsia="en-US"/>
        </w:rPr>
        <w:sectPr w:rsidR="003E7F67" w:rsidSect="005F0D1A">
          <w:pgSz w:w="16838" w:h="11906" w:orient="landscape"/>
          <w:pgMar w:top="426" w:right="1134" w:bottom="1418" w:left="1134" w:header="708" w:footer="708" w:gutter="0"/>
          <w:cols w:space="708"/>
          <w:docGrid w:linePitch="360"/>
        </w:sectPr>
      </w:pPr>
    </w:p>
    <w:p w:rsidR="00DB1017" w:rsidRPr="00C33D6D" w:rsidRDefault="00DB1017" w:rsidP="00DB1017">
      <w:pPr>
        <w:pStyle w:val="12"/>
        <w:ind w:firstLine="4253"/>
        <w:jc w:val="right"/>
        <w:rPr>
          <w:szCs w:val="28"/>
          <w:lang w:val="ru-RU" w:eastAsia="en-US"/>
        </w:rPr>
      </w:pPr>
      <w:r w:rsidRPr="00C33D6D">
        <w:rPr>
          <w:szCs w:val="28"/>
          <w:lang w:eastAsia="en-US"/>
        </w:rPr>
        <w:lastRenderedPageBreak/>
        <w:t xml:space="preserve">Приложение </w:t>
      </w:r>
      <w:r w:rsidRPr="00C33D6D">
        <w:rPr>
          <w:szCs w:val="28"/>
          <w:lang w:val="ru-RU" w:eastAsia="en-US"/>
        </w:rPr>
        <w:t>2</w:t>
      </w:r>
    </w:p>
    <w:p w:rsidR="00C33D6D" w:rsidRDefault="00C33D6D" w:rsidP="00C33D6D">
      <w:pPr>
        <w:jc w:val="right"/>
        <w:rPr>
          <w:lang w:eastAsia="x-none"/>
        </w:rPr>
      </w:pPr>
      <w:r>
        <w:rPr>
          <w:lang w:eastAsia="x-none"/>
        </w:rPr>
        <w:t>к</w:t>
      </w:r>
      <w:r w:rsidRPr="005F0D1A">
        <w:rPr>
          <w:lang w:eastAsia="x-none"/>
        </w:rPr>
        <w:t xml:space="preserve"> муниципальной программе </w:t>
      </w:r>
    </w:p>
    <w:p w:rsidR="00C33D6D" w:rsidRDefault="00C33D6D" w:rsidP="00C33D6D">
      <w:pPr>
        <w:jc w:val="right"/>
      </w:pPr>
      <w:r w:rsidRPr="005F0D1A">
        <w:rPr>
          <w:lang w:eastAsia="x-none"/>
        </w:rPr>
        <w:t>«</w:t>
      </w:r>
      <w:r w:rsidRPr="005F0D1A">
        <w:t xml:space="preserve">Развитие экономического потенциала </w:t>
      </w:r>
    </w:p>
    <w:p w:rsidR="00C33D6D" w:rsidRDefault="00C33D6D" w:rsidP="00C33D6D">
      <w:pPr>
        <w:jc w:val="right"/>
      </w:pPr>
      <w:r w:rsidRPr="005F0D1A">
        <w:t xml:space="preserve">и создание условий </w:t>
      </w:r>
      <w:proofErr w:type="gramStart"/>
      <w:r w:rsidRPr="005F0D1A">
        <w:t>благоприятного</w:t>
      </w:r>
      <w:proofErr w:type="gramEnd"/>
      <w:r w:rsidRPr="005F0D1A">
        <w:t xml:space="preserve"> </w:t>
      </w:r>
    </w:p>
    <w:p w:rsidR="00C33D6D" w:rsidRPr="005F0D1A" w:rsidRDefault="00C33D6D" w:rsidP="00C33D6D">
      <w:pPr>
        <w:jc w:val="right"/>
        <w:rPr>
          <w:lang w:eastAsia="x-none"/>
        </w:rPr>
      </w:pPr>
      <w:r w:rsidRPr="005F0D1A">
        <w:t>инвестиционного климата»</w:t>
      </w:r>
    </w:p>
    <w:p w:rsidR="00DB1017" w:rsidRPr="00F039B6" w:rsidRDefault="00DB1017" w:rsidP="00DB1017">
      <w:pPr>
        <w:tabs>
          <w:tab w:val="left" w:pos="7920"/>
        </w:tabs>
        <w:spacing w:line="276" w:lineRule="auto"/>
        <w:ind w:firstLine="7920"/>
        <w:jc w:val="right"/>
        <w:rPr>
          <w:b/>
          <w:bCs/>
          <w:color w:val="000000"/>
          <w:sz w:val="16"/>
        </w:rPr>
      </w:pPr>
    </w:p>
    <w:p w:rsidR="00DB1017" w:rsidRPr="002F12F9" w:rsidRDefault="00DB1017" w:rsidP="00DB1017">
      <w:pPr>
        <w:pStyle w:val="12"/>
        <w:jc w:val="center"/>
        <w:rPr>
          <w:bCs/>
          <w:color w:val="000000"/>
          <w:sz w:val="28"/>
          <w:szCs w:val="28"/>
        </w:rPr>
      </w:pPr>
      <w:r w:rsidRPr="002F12F9">
        <w:rPr>
          <w:bCs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DB1017" w:rsidRPr="005E6BE6" w:rsidRDefault="00DB1017" w:rsidP="00DB101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="002C552D" w:rsidRPr="002C552D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DB1017" w:rsidRDefault="00DB1017" w:rsidP="00DB1017">
      <w:pPr>
        <w:spacing w:line="276" w:lineRule="auto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DB1017" w:rsidRPr="001B5011" w:rsidRDefault="00DB1017" w:rsidP="00DB1017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879" w:type="dxa"/>
        <w:jc w:val="center"/>
        <w:tblLayout w:type="fixed"/>
        <w:tblLook w:val="00A0" w:firstRow="1" w:lastRow="0" w:firstColumn="1" w:lastColumn="0" w:noHBand="0" w:noVBand="0"/>
      </w:tblPr>
      <w:tblGrid>
        <w:gridCol w:w="677"/>
        <w:gridCol w:w="3590"/>
        <w:gridCol w:w="960"/>
        <w:gridCol w:w="1147"/>
        <w:gridCol w:w="1276"/>
        <w:gridCol w:w="1239"/>
        <w:gridCol w:w="1240"/>
        <w:gridCol w:w="1239"/>
        <w:gridCol w:w="1104"/>
        <w:gridCol w:w="1198"/>
        <w:gridCol w:w="1209"/>
      </w:tblGrid>
      <w:tr w:rsidR="007E5A41" w:rsidRPr="00C06D82" w:rsidTr="00EF1025">
        <w:trPr>
          <w:trHeight w:val="300"/>
          <w:tblHeader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96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Значения целевых показателей</w:t>
            </w:r>
          </w:p>
        </w:tc>
      </w:tr>
      <w:tr w:rsidR="007E5A41" w:rsidRPr="00C06D82" w:rsidTr="00EF1025">
        <w:trPr>
          <w:trHeight w:val="300"/>
          <w:tblHeader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2019 год (оценка)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2022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2023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2024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2025 год</w:t>
            </w:r>
          </w:p>
        </w:tc>
      </w:tr>
      <w:tr w:rsidR="007E5A41" w:rsidRPr="00C06D82" w:rsidTr="00EF1025">
        <w:trPr>
          <w:trHeight w:val="60"/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11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148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2"/>
              </w:rPr>
              <w:t>«</w:t>
            </w:r>
            <w:r w:rsidRPr="009C29CA">
              <w:rPr>
                <w:sz w:val="20"/>
                <w:szCs w:val="22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sz w:val="20"/>
                <w:szCs w:val="22"/>
              </w:rPr>
              <w:t>»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355FAD">
              <w:rPr>
                <w:color w:val="000000"/>
                <w:sz w:val="20"/>
                <w:szCs w:val="22"/>
              </w:rPr>
              <w:t>Объем инвестиций в основной капитал (за исключением бюджетных средств</w:t>
            </w:r>
            <w:r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млн. 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2600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среднего предпр</w:t>
            </w:r>
            <w:r>
              <w:rPr>
                <w:color w:val="000000"/>
                <w:sz w:val="20"/>
                <w:szCs w:val="22"/>
              </w:rPr>
              <w:t>инимательства на 10 000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22,5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9C29CA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DE19F6" w:rsidRDefault="007E5A41" w:rsidP="00EF1025">
            <w:pPr>
              <w:rPr>
                <w:color w:val="000000"/>
                <w:sz w:val="20"/>
                <w:szCs w:val="22"/>
              </w:rPr>
            </w:pPr>
            <w:r w:rsidRPr="00DE19F6">
              <w:rPr>
                <w:color w:val="000000"/>
                <w:sz w:val="20"/>
                <w:szCs w:val="22"/>
              </w:rPr>
              <w:t>Значение доли доходов муниципального бюджета от использования муниципального имущества и земель в общем объеме неналоговых доходов бюджета Усольского района к уровню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DE19F6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DE19F6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9C29CA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0,51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3C3C3A" w:rsidRDefault="007E5A41" w:rsidP="00EF1025">
            <w:pPr>
              <w:rPr>
                <w:color w:val="000000"/>
                <w:sz w:val="20"/>
                <w:szCs w:val="22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3C3C3A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3C3C3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78,0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3C3C3A" w:rsidRDefault="007E5A41" w:rsidP="00EF1025">
            <w:pPr>
              <w:rPr>
                <w:color w:val="000000"/>
                <w:sz w:val="20"/>
                <w:szCs w:val="22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молодых специалистов, получающих</w:t>
            </w:r>
            <w:r>
              <w:rPr>
                <w:color w:val="000000"/>
                <w:sz w:val="20"/>
                <w:szCs w:val="22"/>
              </w:rPr>
              <w:t xml:space="preserve"> ежемесячную социальную выплату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3C3C3A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42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Подпрограмма 1. </w:t>
            </w:r>
            <w:r w:rsidRPr="009C29CA">
              <w:rPr>
                <w:color w:val="000000"/>
                <w:sz w:val="20"/>
                <w:szCs w:val="22"/>
              </w:rPr>
              <w:t>Формирование инвестиционного климата и развитие предпринимательства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9C29CA" w:rsidRDefault="007E5A41" w:rsidP="00EF1025">
            <w:pPr>
              <w:rPr>
                <w:color w:val="000000"/>
                <w:sz w:val="20"/>
                <w:szCs w:val="22"/>
              </w:rPr>
            </w:pPr>
            <w:r w:rsidRPr="00D90E2E">
              <w:rPr>
                <w:color w:val="000000"/>
                <w:sz w:val="20"/>
                <w:szCs w:val="22"/>
              </w:rPr>
              <w:t>Объем инвестиций в основной капитал (за</w:t>
            </w:r>
            <w:r>
              <w:rPr>
                <w:color w:val="000000"/>
                <w:sz w:val="20"/>
                <w:szCs w:val="22"/>
              </w:rPr>
              <w:t xml:space="preserve"> исключением бюджетных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млн.</w:t>
            </w:r>
          </w:p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1 400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1 700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1 900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2 600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9C29CA">
              <w:rPr>
                <w:color w:val="000000"/>
                <w:sz w:val="20"/>
                <w:szCs w:val="22"/>
              </w:rPr>
              <w:t>Доля муниципальных образований, имеющих инвестиционные паспорта территорий к общему количеству муниципальных образований (в том числе Усольское районное муниципальное образование)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Наличие реестра неиспользуемого имущества и земель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1-да, </w:t>
            </w:r>
          </w:p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9C29CA">
              <w:rPr>
                <w:color w:val="000000"/>
                <w:sz w:val="20"/>
                <w:szCs w:val="22"/>
              </w:rPr>
              <w:t>Количество субъектов малого и сре</w:t>
            </w:r>
            <w:r>
              <w:rPr>
                <w:color w:val="000000"/>
                <w:sz w:val="20"/>
                <w:szCs w:val="22"/>
              </w:rPr>
              <w:t>днего предпринимательства на 10 </w:t>
            </w:r>
            <w:r w:rsidRPr="009C29CA">
              <w:rPr>
                <w:color w:val="000000"/>
                <w:sz w:val="20"/>
                <w:szCs w:val="22"/>
              </w:rPr>
              <w:t>000 жителей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22,5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9C29CA" w:rsidRDefault="007E5A41" w:rsidP="00EF1025">
            <w:pPr>
              <w:rPr>
                <w:color w:val="000000"/>
                <w:sz w:val="20"/>
                <w:szCs w:val="22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активных субъектов предпринимательской деятельности, принявших участие в конкурсе «Лучший предприниматель Усольско</w:t>
            </w:r>
            <w:r>
              <w:rPr>
                <w:color w:val="000000"/>
                <w:sz w:val="20"/>
                <w:szCs w:val="22"/>
              </w:rPr>
              <w:t>го района»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9C29CA" w:rsidRDefault="007E5A41" w:rsidP="00EF1025">
            <w:pPr>
              <w:rPr>
                <w:color w:val="000000"/>
                <w:sz w:val="20"/>
                <w:szCs w:val="22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мероприятий, направленных на пропаганду занятий пр</w:t>
            </w:r>
            <w:r>
              <w:rPr>
                <w:color w:val="000000"/>
                <w:sz w:val="20"/>
                <w:szCs w:val="22"/>
              </w:rPr>
              <w:t>едпринимательской деятельностью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9C29CA" w:rsidRDefault="007E5A41" w:rsidP="00EF1025">
            <w:pPr>
              <w:rPr>
                <w:color w:val="000000"/>
                <w:sz w:val="20"/>
                <w:szCs w:val="22"/>
              </w:rPr>
            </w:pPr>
            <w:r w:rsidRPr="00355FAD">
              <w:rPr>
                <w:color w:val="000000"/>
                <w:sz w:val="20"/>
                <w:szCs w:val="22"/>
              </w:rPr>
              <w:t>Количество участников выставки достижений предприятий и пред</w:t>
            </w:r>
            <w:r>
              <w:rPr>
                <w:color w:val="000000"/>
                <w:sz w:val="20"/>
                <w:szCs w:val="22"/>
              </w:rPr>
              <w:t>принимателей Усольского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1.8.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9C29CA" w:rsidRDefault="007E5A41" w:rsidP="00EF1025">
            <w:pPr>
              <w:rPr>
                <w:color w:val="000000"/>
                <w:sz w:val="20"/>
                <w:szCs w:val="22"/>
              </w:rPr>
            </w:pPr>
            <w:r w:rsidRPr="00355FAD">
              <w:rPr>
                <w:color w:val="000000"/>
                <w:sz w:val="20"/>
                <w:szCs w:val="22"/>
              </w:rPr>
              <w:t xml:space="preserve">Количество объектов потребительского рынка, принявших участие в конкурсе </w:t>
            </w:r>
            <w:r>
              <w:rPr>
                <w:color w:val="000000"/>
                <w:sz w:val="20"/>
                <w:szCs w:val="22"/>
              </w:rPr>
              <w:t>на лучшее новогоднее оформление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1.9.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9C29CA" w:rsidRDefault="007E5A41" w:rsidP="00EF102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Д</w:t>
            </w:r>
            <w:r w:rsidRPr="00355FAD">
              <w:rPr>
                <w:color w:val="000000"/>
                <w:sz w:val="20"/>
                <w:szCs w:val="22"/>
              </w:rPr>
              <w:t xml:space="preserve">оля предоставленной финансовой </w:t>
            </w:r>
            <w:r w:rsidRPr="00355FAD">
              <w:rPr>
                <w:color w:val="000000"/>
                <w:sz w:val="20"/>
                <w:szCs w:val="22"/>
              </w:rPr>
              <w:lastRenderedPageBreak/>
              <w:t xml:space="preserve">поддержки субъектам малого и среднего предпринимательства, имеющей целевую направленность, в </w:t>
            </w:r>
            <w:r>
              <w:rPr>
                <w:color w:val="000000"/>
                <w:sz w:val="20"/>
                <w:szCs w:val="22"/>
              </w:rPr>
              <w:t>общем объеме финансовых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2.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Основное мероприятие. </w:t>
            </w:r>
            <w:r w:rsidRPr="00D90E2E">
              <w:rPr>
                <w:color w:val="000000"/>
                <w:sz w:val="20"/>
                <w:szCs w:val="22"/>
              </w:rPr>
              <w:t>Организация взаимодействия предприятий Усольского района с организациями, образующи</w:t>
            </w:r>
            <w:r>
              <w:rPr>
                <w:color w:val="000000"/>
                <w:sz w:val="20"/>
                <w:szCs w:val="22"/>
              </w:rPr>
              <w:t>ми инновационную инфраструктуру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D90E2E">
              <w:rPr>
                <w:color w:val="000000"/>
                <w:sz w:val="20"/>
                <w:szCs w:val="22"/>
              </w:rPr>
              <w:t>Доля организаций, заинтересованных в инновационных процессах и принявших участие в тематических мероприятиях в общем количестве организаций на территории УРМО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Подпрограмма 2. </w:t>
            </w:r>
            <w:r w:rsidRPr="00D90E2E">
              <w:rPr>
                <w:color w:val="000000"/>
                <w:sz w:val="20"/>
                <w:szCs w:val="22"/>
              </w:rPr>
              <w:t>Повышение эффективности управления муниципальным имуществом и раб</w:t>
            </w:r>
            <w:r>
              <w:rPr>
                <w:color w:val="000000"/>
                <w:sz w:val="20"/>
                <w:szCs w:val="22"/>
              </w:rPr>
              <w:t>оты в сфере земельных отношений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3.1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Основное мероприятие 1. Содержание муниципального имущества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3.1.1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1E44C7">
              <w:rPr>
                <w:color w:val="000000"/>
                <w:sz w:val="20"/>
                <w:szCs w:val="22"/>
              </w:rPr>
              <w:t>Доля муниципального имущества, предоставленного в установленном законодательством порядке на торгах и без торгов от количества муниципального имущества, на которое получены технические планы, отчеты об оценке, осуществлена постановка на кадастровый учет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3.1.2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1E44C7">
              <w:rPr>
                <w:color w:val="000000"/>
                <w:sz w:val="20"/>
                <w:szCs w:val="22"/>
              </w:rPr>
              <w:t>Доля вовлеченности муниципального имущества многоквартирных домов, включенных в Региональную программу капитального ремонта общего имущества в многоквартирных домах на территории Иркутской области на 2014-2043 годы, в отчетном году по сравнению с предыдущим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3.2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D90E2E">
              <w:rPr>
                <w:color w:val="000000"/>
                <w:sz w:val="20"/>
                <w:szCs w:val="22"/>
              </w:rPr>
              <w:t>Основное мероприятие</w:t>
            </w:r>
            <w:r>
              <w:rPr>
                <w:color w:val="000000"/>
                <w:sz w:val="20"/>
                <w:szCs w:val="22"/>
              </w:rPr>
              <w:t xml:space="preserve"> 2.</w:t>
            </w:r>
            <w:r w:rsidRPr="00D90E2E">
              <w:rPr>
                <w:color w:val="000000"/>
                <w:sz w:val="20"/>
                <w:szCs w:val="22"/>
              </w:rPr>
              <w:t xml:space="preserve"> </w:t>
            </w:r>
            <w:r w:rsidRPr="00B2241A">
              <w:rPr>
                <w:color w:val="000000"/>
                <w:sz w:val="20"/>
                <w:szCs w:val="22"/>
              </w:rPr>
              <w:t>Осуществление полномочий в сфере земельных отношений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3.2.1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1E44C7">
              <w:rPr>
                <w:color w:val="000000"/>
                <w:sz w:val="20"/>
                <w:szCs w:val="22"/>
              </w:rPr>
              <w:t xml:space="preserve">Доля земельных участков, предоставленных в установленном законодательством порядке физическим и юридическим лицам в результате проведения торгов от </w:t>
            </w:r>
            <w:r w:rsidRPr="001E44C7">
              <w:rPr>
                <w:color w:val="000000"/>
                <w:sz w:val="20"/>
                <w:szCs w:val="22"/>
              </w:rPr>
              <w:lastRenderedPageBreak/>
              <w:t>общего количества сформированных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3.2.2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1E44C7">
              <w:rPr>
                <w:color w:val="000000"/>
                <w:sz w:val="20"/>
                <w:szCs w:val="22"/>
              </w:rPr>
              <w:t>Наличие обновленной схемы территориального планирования муниципального района Усольского районного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1-да</w:t>
            </w:r>
          </w:p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1E44C7">
              <w:rPr>
                <w:color w:val="000000"/>
                <w:sz w:val="20"/>
                <w:szCs w:val="22"/>
              </w:rPr>
              <w:t>Подпрограмма 3</w:t>
            </w:r>
            <w:r>
              <w:rPr>
                <w:color w:val="000000"/>
                <w:sz w:val="20"/>
                <w:szCs w:val="22"/>
              </w:rPr>
              <w:t>.</w:t>
            </w:r>
            <w:r w:rsidRPr="001E44C7">
              <w:rPr>
                <w:color w:val="000000"/>
                <w:sz w:val="20"/>
                <w:szCs w:val="22"/>
              </w:rPr>
              <w:t xml:space="preserve"> Развитие систе</w:t>
            </w:r>
            <w:r>
              <w:rPr>
                <w:color w:val="000000"/>
                <w:sz w:val="20"/>
                <w:szCs w:val="22"/>
              </w:rPr>
              <w:t>мы социально-трудовых отношений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436589">
              <w:rPr>
                <w:color w:val="000000"/>
                <w:sz w:val="20"/>
                <w:szCs w:val="22"/>
              </w:rPr>
              <w:t>Уровень регистрируемой безработицы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0,51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436589">
              <w:rPr>
                <w:color w:val="000000"/>
                <w:sz w:val="20"/>
                <w:szCs w:val="22"/>
              </w:rPr>
              <w:t>Доля легализованных трудовых отношений в общем объеме выявленных неформальных трудовых отношений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436589">
              <w:rPr>
                <w:color w:val="000000"/>
                <w:sz w:val="20"/>
                <w:szCs w:val="22"/>
              </w:rPr>
              <w:t>Доля социально ориентированных организаций от общего числа юридических лиц, зарегистрированных на территории Усольского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2,6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3,1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4,2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4,7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3C3C3A" w:rsidRDefault="007E5A41" w:rsidP="00EF1025">
            <w:pPr>
              <w:rPr>
                <w:color w:val="000000"/>
                <w:sz w:val="20"/>
                <w:szCs w:val="22"/>
              </w:rPr>
            </w:pPr>
            <w:r w:rsidRPr="003C3C3A">
              <w:rPr>
                <w:color w:val="000000"/>
                <w:sz w:val="20"/>
                <w:szCs w:val="22"/>
              </w:rPr>
              <w:t>Удельный вес работников, охваченных действием коллективных договоров (доля от занятых в экономике)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78,0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78,5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79,5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4.5.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3C3C3A" w:rsidRDefault="007E5A41" w:rsidP="00EF1025">
            <w:pPr>
              <w:rPr>
                <w:color w:val="000000"/>
                <w:sz w:val="20"/>
                <w:szCs w:val="22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участников районного конкурса по охране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24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4.6.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3C3C3A" w:rsidRDefault="007E5A41" w:rsidP="00EF1025">
            <w:pPr>
              <w:rPr>
                <w:color w:val="000000"/>
                <w:sz w:val="20"/>
                <w:szCs w:val="22"/>
              </w:rPr>
            </w:pPr>
            <w:r w:rsidRPr="003C3C3A">
              <w:rPr>
                <w:color w:val="000000"/>
                <w:sz w:val="20"/>
                <w:szCs w:val="22"/>
              </w:rPr>
              <w:t>Количество специалистов, прошедших обучение в специализированных учебных центрах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4.7.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впервые поступивших на работу в муниципальные учреждения образования, культуры и структурные подразделения ОГБУЗ «Усольская городская больница», находящиеся на территории Усольского района и получивших единовременную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Default="007E5A41" w:rsidP="00EF1025">
            <w:pPr>
              <w:jc w:val="center"/>
            </w:pPr>
            <w:r w:rsidRPr="000E5BAA">
              <w:rPr>
                <w:color w:val="000000"/>
                <w:sz w:val="20"/>
                <w:szCs w:val="22"/>
              </w:rPr>
              <w:t>10</w:t>
            </w:r>
          </w:p>
        </w:tc>
      </w:tr>
      <w:tr w:rsidR="007E5A41" w:rsidRPr="00C06D82" w:rsidTr="00EF1025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4.8.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rPr>
                <w:color w:val="000000"/>
                <w:sz w:val="20"/>
                <w:szCs w:val="22"/>
              </w:rPr>
            </w:pPr>
            <w:r w:rsidRPr="00436589">
              <w:rPr>
                <w:color w:val="000000"/>
                <w:sz w:val="20"/>
                <w:szCs w:val="22"/>
              </w:rPr>
              <w:t>Количество молодых специалистов, получающих ежемесячную социальную выплату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A41" w:rsidRPr="00C06D82" w:rsidRDefault="007E5A41" w:rsidP="00EF1025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</w:tr>
    </w:tbl>
    <w:p w:rsidR="00C33D6D" w:rsidRPr="007E5A41" w:rsidRDefault="00C33D6D" w:rsidP="00C33D6D">
      <w:pPr>
        <w:rPr>
          <w:lang w:eastAsia="en-US"/>
        </w:rPr>
      </w:pPr>
    </w:p>
    <w:p w:rsidR="00C33D6D" w:rsidRDefault="00C33D6D" w:rsidP="00C33D6D">
      <w:pPr>
        <w:rPr>
          <w:lang w:val="x-none" w:eastAsia="en-US"/>
        </w:rPr>
      </w:pPr>
    </w:p>
    <w:p w:rsidR="00C33D6D" w:rsidRDefault="00C33D6D" w:rsidP="00C33D6D">
      <w:pPr>
        <w:rPr>
          <w:lang w:val="x-none" w:eastAsia="en-US"/>
        </w:rPr>
      </w:pPr>
    </w:p>
    <w:p w:rsidR="00C33D6D" w:rsidRDefault="00C33D6D" w:rsidP="00C33D6D">
      <w:pPr>
        <w:rPr>
          <w:lang w:val="x-none" w:eastAsia="en-US"/>
        </w:rPr>
      </w:pPr>
    </w:p>
    <w:p w:rsidR="00C33D6D" w:rsidRPr="00C33D6D" w:rsidRDefault="00C33D6D" w:rsidP="00C33D6D">
      <w:pPr>
        <w:rPr>
          <w:lang w:val="x-none" w:eastAsia="en-US"/>
        </w:rPr>
      </w:pPr>
    </w:p>
    <w:p w:rsidR="00C33D6D" w:rsidRDefault="00C33D6D" w:rsidP="00DB1017">
      <w:pPr>
        <w:pStyle w:val="12"/>
        <w:ind w:firstLine="2102"/>
        <w:jc w:val="right"/>
        <w:rPr>
          <w:szCs w:val="28"/>
          <w:lang w:eastAsia="en-US"/>
        </w:rPr>
        <w:sectPr w:rsidR="00C33D6D" w:rsidSect="005F0D1A">
          <w:pgSz w:w="16838" w:h="11906" w:orient="landscape"/>
          <w:pgMar w:top="426" w:right="1134" w:bottom="1418" w:left="1134" w:header="708" w:footer="708" w:gutter="0"/>
          <w:cols w:space="708"/>
          <w:docGrid w:linePitch="360"/>
        </w:sectPr>
      </w:pPr>
    </w:p>
    <w:p w:rsidR="00DB1017" w:rsidRPr="00C33D6D" w:rsidRDefault="00DB1017" w:rsidP="00DB1017">
      <w:pPr>
        <w:pStyle w:val="12"/>
        <w:ind w:firstLine="2102"/>
        <w:jc w:val="right"/>
        <w:rPr>
          <w:szCs w:val="28"/>
          <w:lang w:val="ru-RU" w:eastAsia="en-US"/>
        </w:rPr>
      </w:pPr>
      <w:r w:rsidRPr="00C33D6D">
        <w:rPr>
          <w:szCs w:val="28"/>
          <w:lang w:eastAsia="en-US"/>
        </w:rPr>
        <w:lastRenderedPageBreak/>
        <w:t xml:space="preserve">Приложение </w:t>
      </w:r>
      <w:r w:rsidRPr="00C33D6D">
        <w:rPr>
          <w:szCs w:val="28"/>
          <w:lang w:val="ru-RU" w:eastAsia="en-US"/>
        </w:rPr>
        <w:t>3</w:t>
      </w:r>
    </w:p>
    <w:p w:rsidR="00C33D6D" w:rsidRDefault="00C33D6D" w:rsidP="00C33D6D">
      <w:pPr>
        <w:jc w:val="right"/>
        <w:rPr>
          <w:lang w:eastAsia="x-none"/>
        </w:rPr>
      </w:pPr>
      <w:r>
        <w:rPr>
          <w:lang w:eastAsia="x-none"/>
        </w:rPr>
        <w:t>к</w:t>
      </w:r>
      <w:r w:rsidRPr="005F0D1A">
        <w:rPr>
          <w:lang w:eastAsia="x-none"/>
        </w:rPr>
        <w:t xml:space="preserve"> муниципальной программе </w:t>
      </w:r>
    </w:p>
    <w:p w:rsidR="00C33D6D" w:rsidRDefault="00C33D6D" w:rsidP="00C33D6D">
      <w:pPr>
        <w:jc w:val="right"/>
      </w:pPr>
      <w:r w:rsidRPr="005F0D1A">
        <w:rPr>
          <w:lang w:eastAsia="x-none"/>
        </w:rPr>
        <w:t>«</w:t>
      </w:r>
      <w:r w:rsidRPr="005F0D1A">
        <w:t xml:space="preserve">Развитие экономического потенциала </w:t>
      </w:r>
    </w:p>
    <w:p w:rsidR="00C33D6D" w:rsidRDefault="00C33D6D" w:rsidP="00C33D6D">
      <w:pPr>
        <w:jc w:val="right"/>
      </w:pPr>
      <w:r w:rsidRPr="005F0D1A">
        <w:t xml:space="preserve">и создание условий </w:t>
      </w:r>
      <w:proofErr w:type="gramStart"/>
      <w:r w:rsidRPr="005F0D1A">
        <w:t>благоприятного</w:t>
      </w:r>
      <w:proofErr w:type="gramEnd"/>
      <w:r w:rsidRPr="005F0D1A">
        <w:t xml:space="preserve"> </w:t>
      </w:r>
    </w:p>
    <w:p w:rsidR="00C33D6D" w:rsidRPr="005F0D1A" w:rsidRDefault="00C33D6D" w:rsidP="00C33D6D">
      <w:pPr>
        <w:jc w:val="right"/>
        <w:rPr>
          <w:lang w:eastAsia="x-none"/>
        </w:rPr>
      </w:pPr>
      <w:r w:rsidRPr="005F0D1A">
        <w:t>инвестиционного климата»</w:t>
      </w:r>
    </w:p>
    <w:p w:rsidR="00DB1017" w:rsidRDefault="00DB1017" w:rsidP="00DB1017">
      <w:pPr>
        <w:tabs>
          <w:tab w:val="left" w:pos="10206"/>
          <w:tab w:val="left" w:pos="10632"/>
        </w:tabs>
      </w:pPr>
    </w:p>
    <w:p w:rsidR="00DB1017" w:rsidRPr="002F12F9" w:rsidRDefault="00DB1017" w:rsidP="00DB1017">
      <w:pPr>
        <w:pStyle w:val="12"/>
        <w:jc w:val="center"/>
        <w:rPr>
          <w:bCs/>
          <w:color w:val="000000"/>
          <w:sz w:val="28"/>
          <w:szCs w:val="28"/>
        </w:rPr>
      </w:pPr>
      <w:r w:rsidRPr="002F12F9">
        <w:rPr>
          <w:bCs/>
          <w:color w:val="000000"/>
          <w:sz w:val="28"/>
          <w:szCs w:val="28"/>
        </w:rPr>
        <w:t>Ресурсное обеспечение</w:t>
      </w:r>
      <w:r w:rsidRPr="0011411C">
        <w:rPr>
          <w:b/>
          <w:bCs/>
          <w:caps/>
          <w:color w:val="000000"/>
          <w:sz w:val="28"/>
          <w:szCs w:val="28"/>
        </w:rPr>
        <w:t xml:space="preserve"> </w:t>
      </w:r>
      <w:r w:rsidRPr="002F12F9">
        <w:rPr>
          <w:bCs/>
          <w:color w:val="000000"/>
          <w:sz w:val="28"/>
          <w:szCs w:val="28"/>
        </w:rPr>
        <w:t xml:space="preserve">реализации муниципальной программы за счет средств бюджета муниципального района Усольского районного муниципального образования </w:t>
      </w:r>
    </w:p>
    <w:p w:rsidR="00DB1017" w:rsidRPr="00C6331F" w:rsidRDefault="00DB1017" w:rsidP="00C6331F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</w:t>
      </w:r>
      <w:r w:rsidR="00C6331F"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DB1017" w:rsidRPr="004A4628" w:rsidRDefault="00DB1017" w:rsidP="00DB101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DB1017" w:rsidRDefault="00DB1017" w:rsidP="00DB10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052"/>
        <w:gridCol w:w="2043"/>
        <w:gridCol w:w="836"/>
        <w:gridCol w:w="833"/>
        <w:gridCol w:w="836"/>
        <w:gridCol w:w="871"/>
        <w:gridCol w:w="851"/>
        <w:gridCol w:w="883"/>
        <w:gridCol w:w="974"/>
      </w:tblGrid>
      <w:tr w:rsidR="006979A1" w:rsidRPr="000B4864" w:rsidTr="00EF1025">
        <w:trPr>
          <w:trHeight w:val="292"/>
          <w:tblHeader/>
        </w:trPr>
        <w:tc>
          <w:tcPr>
            <w:tcW w:w="183" w:type="pct"/>
            <w:vMerge w:val="restart"/>
            <w:shd w:val="clear" w:color="auto" w:fill="auto"/>
            <w:noWrap/>
            <w:vAlign w:val="center"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№ п/п</w:t>
            </w:r>
          </w:p>
        </w:tc>
        <w:tc>
          <w:tcPr>
            <w:tcW w:w="2056" w:type="pct"/>
            <w:vMerge w:val="restart"/>
            <w:shd w:val="clear" w:color="auto" w:fill="auto"/>
            <w:vAlign w:val="center"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94" w:type="pct"/>
            <w:vMerge w:val="restart"/>
            <w:vAlign w:val="center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Исполнитель</w:t>
            </w:r>
          </w:p>
        </w:tc>
        <w:tc>
          <w:tcPr>
            <w:tcW w:w="2067" w:type="pct"/>
            <w:gridSpan w:val="7"/>
            <w:vAlign w:val="center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 xml:space="preserve">Расходы (тыс. руб.), </w:t>
            </w:r>
          </w:p>
        </w:tc>
      </w:tr>
      <w:tr w:rsidR="006979A1" w:rsidRPr="000B4864" w:rsidTr="00EF1025">
        <w:trPr>
          <w:trHeight w:val="292"/>
          <w:tblHeader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6" w:type="pct"/>
            <w:vMerge/>
            <w:shd w:val="clear" w:color="auto" w:fill="auto"/>
            <w:vAlign w:val="center"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284" w:type="pct"/>
            <w:vAlign w:val="center"/>
          </w:tcPr>
          <w:p w:rsidR="006979A1" w:rsidRPr="000B4864" w:rsidRDefault="006979A1" w:rsidP="00EF1025">
            <w:pPr>
              <w:jc w:val="center"/>
              <w:rPr>
                <w:color w:val="000000"/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2020 год</w:t>
            </w:r>
          </w:p>
        </w:tc>
        <w:tc>
          <w:tcPr>
            <w:tcW w:w="283" w:type="pct"/>
            <w:vAlign w:val="center"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2021 год</w:t>
            </w:r>
          </w:p>
        </w:tc>
        <w:tc>
          <w:tcPr>
            <w:tcW w:w="284" w:type="pct"/>
            <w:vAlign w:val="center"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2022 год</w:t>
            </w:r>
          </w:p>
        </w:tc>
        <w:tc>
          <w:tcPr>
            <w:tcW w:w="296" w:type="pct"/>
            <w:vAlign w:val="center"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2023 год</w:t>
            </w:r>
          </w:p>
        </w:tc>
        <w:tc>
          <w:tcPr>
            <w:tcW w:w="289" w:type="pct"/>
            <w:vAlign w:val="center"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2024 год</w:t>
            </w:r>
          </w:p>
        </w:tc>
        <w:tc>
          <w:tcPr>
            <w:tcW w:w="300" w:type="pct"/>
            <w:vAlign w:val="center"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2025 год</w:t>
            </w:r>
          </w:p>
        </w:tc>
        <w:tc>
          <w:tcPr>
            <w:tcW w:w="331" w:type="pct"/>
            <w:vAlign w:val="center"/>
          </w:tcPr>
          <w:p w:rsidR="006979A1" w:rsidRPr="000B4864" w:rsidRDefault="006979A1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6979A1" w:rsidRPr="000B4864" w:rsidTr="00EF1025">
        <w:trPr>
          <w:trHeight w:val="292"/>
          <w:tblHeader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</w:t>
            </w:r>
          </w:p>
        </w:tc>
        <w:tc>
          <w:tcPr>
            <w:tcW w:w="2056" w:type="pct"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2</w:t>
            </w:r>
          </w:p>
        </w:tc>
        <w:tc>
          <w:tcPr>
            <w:tcW w:w="69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3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4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5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6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7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8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0B4864">
              <w:t>9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 w:val="restart"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 xml:space="preserve">Муниципальная программа </w:t>
            </w:r>
            <w:r>
              <w:t>«</w:t>
            </w:r>
            <w:r w:rsidRPr="00C6331F"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</w:t>
            </w:r>
            <w:r>
              <w:rPr>
                <w:color w:val="000000"/>
              </w:rPr>
              <w:t>»</w:t>
            </w:r>
          </w:p>
        </w:tc>
        <w:tc>
          <w:tcPr>
            <w:tcW w:w="69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 xml:space="preserve">Всего 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3 711,9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3 081,2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3 081,2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3 081,2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3 081,2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3 081,2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19 117,9</w:t>
            </w:r>
          </w:p>
        </w:tc>
      </w:tr>
      <w:tr w:rsidR="006979A1" w:rsidRPr="000B4864" w:rsidTr="00EF1025">
        <w:trPr>
          <w:trHeight w:val="70"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767,5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767,5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767,5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767,5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767,5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767,5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4 605,0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6979A1" w:rsidRPr="000B4864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по распоряжению муниципальным имуществом </w:t>
            </w:r>
            <w:r w:rsidRPr="00C6331F">
              <w:rPr>
                <w:sz w:val="20"/>
              </w:rPr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2 278,9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10 519,9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6979A1" w:rsidRPr="000B4864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450,0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lastRenderedPageBreak/>
              <w:t>Комитет по образованию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460,0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2 760,0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783,0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0B4864">
              <w:t>1.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Подпрограмма</w:t>
            </w:r>
            <w:r>
              <w:t xml:space="preserve"> 1.</w:t>
            </w:r>
            <w:r w:rsidRPr="000B4864">
              <w:t xml:space="preserve"> </w:t>
            </w:r>
            <w:r w:rsidRPr="00C6331F">
              <w:rPr>
                <w:color w:val="000000"/>
                <w:szCs w:val="22"/>
              </w:rPr>
              <w:t>Формирование инвестиционного климата и развитие предпринимательства</w:t>
            </w:r>
          </w:p>
        </w:tc>
        <w:tc>
          <w:tcPr>
            <w:tcW w:w="69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4 308,0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718,0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4 308,0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</w:pPr>
            <w:r>
              <w:t>1.1</w:t>
            </w:r>
          </w:p>
        </w:tc>
        <w:tc>
          <w:tcPr>
            <w:tcW w:w="2056" w:type="pct"/>
            <w:shd w:val="clear" w:color="auto" w:fill="auto"/>
          </w:tcPr>
          <w:p w:rsidR="006979A1" w:rsidRPr="00D0539F" w:rsidRDefault="006979A1" w:rsidP="00EF1025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D0539F">
              <w:rPr>
                <w:sz w:val="20"/>
              </w:rPr>
              <w:t xml:space="preserve">ероприятие </w:t>
            </w:r>
            <w:r w:rsidR="00B51AE0">
              <w:rPr>
                <w:sz w:val="20"/>
              </w:rPr>
              <w:t>1.1.</w:t>
            </w:r>
            <w:r w:rsidRPr="00D0539F">
              <w:rPr>
                <w:sz w:val="20"/>
              </w:rPr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</w:pPr>
            <w:r>
              <w:t>1.2</w:t>
            </w:r>
          </w:p>
        </w:tc>
        <w:tc>
          <w:tcPr>
            <w:tcW w:w="2056" w:type="pct"/>
            <w:shd w:val="clear" w:color="auto" w:fill="auto"/>
          </w:tcPr>
          <w:p w:rsidR="006979A1" w:rsidRPr="00B51AE0" w:rsidRDefault="006979A1" w:rsidP="00B51AE0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 xml:space="preserve">Мероприятие </w:t>
            </w:r>
            <w:r w:rsidR="00B51AE0" w:rsidRPr="00B51AE0">
              <w:rPr>
                <w:sz w:val="20"/>
                <w:szCs w:val="20"/>
              </w:rPr>
              <w:t>1.2.</w:t>
            </w:r>
            <w:r w:rsidRPr="00B51AE0">
              <w:rPr>
                <w:sz w:val="20"/>
                <w:szCs w:val="20"/>
              </w:rPr>
              <w:t>«Подготовка и актуализация реестров неиспользуем</w:t>
            </w:r>
            <w:r w:rsidR="00B51AE0" w:rsidRPr="00B51AE0">
              <w:rPr>
                <w:sz w:val="20"/>
                <w:szCs w:val="20"/>
              </w:rPr>
              <w:t>ого</w:t>
            </w:r>
            <w:r w:rsidRPr="00B51AE0">
              <w:rPr>
                <w:sz w:val="20"/>
                <w:szCs w:val="20"/>
              </w:rPr>
              <w:t xml:space="preserve"> имущества и земель»</w:t>
            </w: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 xml:space="preserve">администрации МР </w:t>
            </w:r>
            <w:r w:rsidRPr="00C6331F">
              <w:lastRenderedPageBreak/>
              <w:t>УРМО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0,0</w:t>
            </w:r>
          </w:p>
        </w:tc>
        <w:tc>
          <w:tcPr>
            <w:tcW w:w="283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</w:pPr>
            <w:r>
              <w:lastRenderedPageBreak/>
              <w:t>1.3</w:t>
            </w:r>
          </w:p>
        </w:tc>
        <w:tc>
          <w:tcPr>
            <w:tcW w:w="2056" w:type="pct"/>
            <w:shd w:val="clear" w:color="auto" w:fill="auto"/>
          </w:tcPr>
          <w:p w:rsidR="006979A1" w:rsidRPr="00B51AE0" w:rsidRDefault="006979A1" w:rsidP="00EF1025">
            <w:pPr>
              <w:rPr>
                <w:sz w:val="20"/>
                <w:szCs w:val="20"/>
              </w:rPr>
            </w:pPr>
            <w:r w:rsidRPr="00B51AE0">
              <w:rPr>
                <w:sz w:val="20"/>
                <w:szCs w:val="20"/>
              </w:rPr>
              <w:t xml:space="preserve">Мероприятие </w:t>
            </w:r>
            <w:r w:rsidR="00B51AE0" w:rsidRPr="00B51AE0">
              <w:rPr>
                <w:sz w:val="20"/>
                <w:szCs w:val="20"/>
              </w:rPr>
              <w:t>1.3.</w:t>
            </w:r>
            <w:r w:rsidRPr="00B51AE0">
              <w:rPr>
                <w:sz w:val="20"/>
                <w:szCs w:val="20"/>
              </w:rPr>
              <w:t xml:space="preserve">«Расширение информационной поддержки по вопросам организации бизнеса и субъектов малого и среднего предпринимательства» </w:t>
            </w:r>
          </w:p>
        </w:tc>
        <w:tc>
          <w:tcPr>
            <w:tcW w:w="694" w:type="pct"/>
          </w:tcPr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</w:pPr>
            <w:r>
              <w:t>1.4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A1" w:rsidRPr="00332FD6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B51AE0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Организация и проведение конкурса «Лучший пре</w:t>
            </w:r>
            <w:r>
              <w:rPr>
                <w:sz w:val="20"/>
                <w:szCs w:val="20"/>
              </w:rPr>
              <w:t>дприниматель Усольского района»</w:t>
            </w:r>
          </w:p>
        </w:tc>
        <w:tc>
          <w:tcPr>
            <w:tcW w:w="694" w:type="pct"/>
          </w:tcPr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</w:pPr>
            <w:r>
              <w:t>1.5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A1" w:rsidRPr="004E0157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B51AE0">
              <w:rPr>
                <w:sz w:val="20"/>
                <w:szCs w:val="20"/>
              </w:rPr>
              <w:t>1.5.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Организация и проведение мероприятий, направленных на содействие развитию предпринимательства, выявление и поощрение лучших предприятий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23,0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138,0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</w:pPr>
            <w:r>
              <w:t>1.6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A1" w:rsidRPr="004E0157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B51AE0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Организация и проведение выставки достижений предприятий и пред</w:t>
            </w:r>
            <w:r>
              <w:rPr>
                <w:sz w:val="20"/>
                <w:szCs w:val="20"/>
              </w:rPr>
              <w:t>принимателей Усольского района»</w:t>
            </w:r>
          </w:p>
        </w:tc>
        <w:tc>
          <w:tcPr>
            <w:tcW w:w="694" w:type="pct"/>
          </w:tcPr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25,0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</w:pPr>
            <w:r>
              <w:t>1.7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A1" w:rsidRPr="004E0157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B51AE0">
              <w:rPr>
                <w:sz w:val="20"/>
                <w:szCs w:val="20"/>
              </w:rPr>
              <w:t>1.7.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Организация и проведение конкурса на лучшее новогоднее оформление среди пре</w:t>
            </w:r>
            <w:r>
              <w:rPr>
                <w:sz w:val="20"/>
                <w:szCs w:val="20"/>
              </w:rPr>
              <w:t>дприятий потребительского рынка»</w:t>
            </w:r>
          </w:p>
        </w:tc>
        <w:tc>
          <w:tcPr>
            <w:tcW w:w="694" w:type="pct"/>
          </w:tcPr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 xml:space="preserve">Комитет по экономике и финансам </w:t>
            </w:r>
            <w:r w:rsidRPr="00D0539F">
              <w:rPr>
                <w:sz w:val="22"/>
              </w:rPr>
              <w:lastRenderedPageBreak/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20,0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120,0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</w:pPr>
            <w:r>
              <w:lastRenderedPageBreak/>
              <w:t>1.8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9A1" w:rsidRPr="004E0157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32FD6">
              <w:rPr>
                <w:sz w:val="20"/>
                <w:szCs w:val="20"/>
              </w:rPr>
              <w:t>ероприятие</w:t>
            </w:r>
            <w:r w:rsidRPr="00183071">
              <w:rPr>
                <w:sz w:val="20"/>
                <w:szCs w:val="20"/>
              </w:rPr>
              <w:t xml:space="preserve"> </w:t>
            </w:r>
            <w:r w:rsidR="00B51AE0">
              <w:rPr>
                <w:sz w:val="20"/>
                <w:szCs w:val="20"/>
              </w:rPr>
              <w:t>1.8.</w:t>
            </w:r>
            <w:r>
              <w:rPr>
                <w:sz w:val="20"/>
                <w:szCs w:val="20"/>
              </w:rPr>
              <w:t>«</w:t>
            </w:r>
            <w:r w:rsidRPr="00183071">
              <w:rPr>
                <w:sz w:val="20"/>
                <w:szCs w:val="20"/>
              </w:rPr>
              <w:t>Организация и проведение конкурса на получение субсидии «Гранты на создание и</w:t>
            </w:r>
            <w:r>
              <w:rPr>
                <w:sz w:val="20"/>
                <w:szCs w:val="20"/>
              </w:rPr>
              <w:t xml:space="preserve"> развитие собственного бизнеса»</w:t>
            </w:r>
          </w:p>
        </w:tc>
        <w:tc>
          <w:tcPr>
            <w:tcW w:w="694" w:type="pct"/>
          </w:tcPr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3 600,0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6979A1" w:rsidRPr="009C7987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9C7987"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69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9C7987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D0539F">
              <w:rPr>
                <w:sz w:val="22"/>
              </w:rPr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D0539F">
              <w:rPr>
                <w:sz w:val="22"/>
              </w:rP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right="-108" w:firstLine="0"/>
              <w:jc w:val="center"/>
            </w:pPr>
            <w:r>
              <w:t>3.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6979A1" w:rsidRPr="009C7987" w:rsidRDefault="006979A1" w:rsidP="00EF1025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69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6979A1" w:rsidRPr="00D0539F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 w:val="22"/>
              </w:rPr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2 278,9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10 519,9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9C7987" w:rsidRDefault="006979A1" w:rsidP="00EF1025">
            <w:pPr>
              <w:rPr>
                <w:sz w:val="20"/>
                <w:szCs w:val="20"/>
              </w:rPr>
            </w:pP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2 278,9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10 519,9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2056" w:type="pct"/>
            <w:shd w:val="clear" w:color="auto" w:fill="auto"/>
          </w:tcPr>
          <w:p w:rsidR="006979A1" w:rsidRPr="009C7987" w:rsidRDefault="006979A1" w:rsidP="00EF1025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1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Содержание муниципального имущества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1 448,2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1 448,2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1 448,2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1 448,2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1 448,2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1 448,2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8 689,2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3.1.1</w:t>
            </w:r>
          </w:p>
        </w:tc>
        <w:tc>
          <w:tcPr>
            <w:tcW w:w="2056" w:type="pct"/>
            <w:shd w:val="clear" w:color="auto" w:fill="auto"/>
          </w:tcPr>
          <w:p w:rsidR="006979A1" w:rsidRPr="009C7987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 «</w:t>
            </w:r>
            <w:r w:rsidRPr="00730183">
              <w:rPr>
                <w:sz w:val="20"/>
                <w:szCs w:val="20"/>
              </w:rPr>
              <w:t xml:space="preserve">Проведение технической инвентаризации и </w:t>
            </w:r>
            <w:r w:rsidRPr="00730183">
              <w:rPr>
                <w:sz w:val="20"/>
                <w:szCs w:val="20"/>
              </w:rPr>
              <w:lastRenderedPageBreak/>
              <w:t>оценки объектов муниципального имущества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соисполнитель 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lastRenderedPageBreak/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1 028,2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6 169,2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3.1.2</w:t>
            </w:r>
          </w:p>
        </w:tc>
        <w:tc>
          <w:tcPr>
            <w:tcW w:w="2056" w:type="pct"/>
            <w:shd w:val="clear" w:color="auto" w:fill="auto"/>
          </w:tcPr>
          <w:p w:rsidR="006979A1" w:rsidRPr="009C7987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 «</w:t>
            </w:r>
            <w:r w:rsidRPr="00730183">
              <w:rPr>
                <w:sz w:val="20"/>
                <w:szCs w:val="20"/>
              </w:rPr>
              <w:t>Оплата взносов на капитальный ремонт общего имущества многоквартирных домов, находящихся в собственности муниципального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2 520,0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</w:t>
            </w:r>
          </w:p>
        </w:tc>
        <w:tc>
          <w:tcPr>
            <w:tcW w:w="2056" w:type="pct"/>
            <w:shd w:val="clear" w:color="auto" w:fill="auto"/>
          </w:tcPr>
          <w:p w:rsidR="006979A1" w:rsidRPr="009C7987" w:rsidRDefault="006979A1" w:rsidP="00EF1025">
            <w:pPr>
              <w:rPr>
                <w:sz w:val="20"/>
                <w:szCs w:val="20"/>
              </w:rPr>
            </w:pPr>
            <w:r w:rsidRPr="009C7987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 xml:space="preserve">2 </w:t>
            </w:r>
            <w:r w:rsidRPr="009C798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Осуществление полномочий в сфере земельных отношений</w:t>
            </w:r>
            <w:r w:rsidRPr="009C7987"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соисполнитель 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Управление по распоряжению муниципальным имуществом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830,7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1 830,7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3.2.1</w:t>
            </w:r>
          </w:p>
        </w:tc>
        <w:tc>
          <w:tcPr>
            <w:tcW w:w="2056" w:type="pct"/>
            <w:shd w:val="clear" w:color="auto" w:fill="auto"/>
          </w:tcPr>
          <w:p w:rsidR="006979A1" w:rsidRPr="009C7987" w:rsidRDefault="006979A1" w:rsidP="00B51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 «</w:t>
            </w:r>
            <w:r w:rsidRPr="00730183">
              <w:rPr>
                <w:sz w:val="20"/>
                <w:szCs w:val="20"/>
              </w:rPr>
              <w:t xml:space="preserve">Формирование земельных участков, государственная собственность на которые не разграничена, </w:t>
            </w:r>
            <w:r w:rsidR="00B51AE0">
              <w:rPr>
                <w:sz w:val="20"/>
                <w:szCs w:val="20"/>
              </w:rPr>
              <w:t>для продажи на торгах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6979A1" w:rsidRPr="005946E4" w:rsidRDefault="006979A1" w:rsidP="00EF1025">
            <w:pPr>
              <w:rPr>
                <w:sz w:val="20"/>
                <w:szCs w:val="20"/>
              </w:rPr>
            </w:pPr>
            <w:r w:rsidRPr="005946E4">
              <w:rPr>
                <w:sz w:val="20"/>
                <w:szCs w:val="20"/>
              </w:rPr>
              <w:t xml:space="preserve">соисполнитель </w:t>
            </w:r>
          </w:p>
          <w:p w:rsidR="006979A1" w:rsidRDefault="006979A1" w:rsidP="00EF1025">
            <w:pPr>
              <w:rPr>
                <w:sz w:val="20"/>
                <w:szCs w:val="20"/>
              </w:rPr>
            </w:pPr>
            <w:r w:rsidRPr="005946E4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3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96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9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300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331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1 200,0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3.2.2</w:t>
            </w:r>
          </w:p>
        </w:tc>
        <w:tc>
          <w:tcPr>
            <w:tcW w:w="2056" w:type="pct"/>
            <w:shd w:val="clear" w:color="auto" w:fill="auto"/>
          </w:tcPr>
          <w:p w:rsidR="006979A1" w:rsidRPr="009C7987" w:rsidRDefault="006979A1" w:rsidP="00B51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2.2 «</w:t>
            </w:r>
            <w:r w:rsidRPr="00730183">
              <w:rPr>
                <w:sz w:val="20"/>
                <w:szCs w:val="20"/>
              </w:rPr>
              <w:t xml:space="preserve">Актуализация </w:t>
            </w:r>
            <w:r w:rsidR="00B51AE0">
              <w:rPr>
                <w:sz w:val="20"/>
                <w:szCs w:val="20"/>
              </w:rPr>
              <w:t>схемы</w:t>
            </w:r>
            <w:r w:rsidRPr="00730183">
              <w:rPr>
                <w:sz w:val="20"/>
                <w:szCs w:val="20"/>
              </w:rPr>
              <w:t xml:space="preserve"> территориального планирования муниципального района Усольского районного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694" w:type="pct"/>
          </w:tcPr>
          <w:p w:rsidR="006979A1" w:rsidRPr="005946E4" w:rsidRDefault="006979A1" w:rsidP="00EF1025">
            <w:pPr>
              <w:rPr>
                <w:sz w:val="20"/>
                <w:szCs w:val="20"/>
              </w:rPr>
            </w:pPr>
            <w:r w:rsidRPr="005946E4">
              <w:rPr>
                <w:sz w:val="20"/>
                <w:szCs w:val="20"/>
              </w:rPr>
              <w:t xml:space="preserve">соисполнитель </w:t>
            </w:r>
          </w:p>
          <w:p w:rsidR="006979A1" w:rsidRDefault="006979A1" w:rsidP="00EF1025">
            <w:pPr>
              <w:rPr>
                <w:sz w:val="20"/>
                <w:szCs w:val="20"/>
              </w:rPr>
            </w:pPr>
            <w:r w:rsidRPr="005946E4">
              <w:rPr>
                <w:sz w:val="20"/>
                <w:szCs w:val="20"/>
              </w:rPr>
              <w:t>Управление по распоряжению муниципальным имуществом администрации МР УРМО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630,7</w:t>
            </w:r>
          </w:p>
        </w:tc>
        <w:tc>
          <w:tcPr>
            <w:tcW w:w="283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630,7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683BA3">
              <w:t>Подпрограмма 3 «Развитие системы социально-трудовых отношений»</w:t>
            </w:r>
          </w:p>
        </w:tc>
        <w:tc>
          <w:tcPr>
            <w:tcW w:w="69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4 290,0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683BA3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 xml:space="preserve">ответственный </w:t>
            </w:r>
            <w:r w:rsidRPr="000B4864">
              <w:lastRenderedPageBreak/>
              <w:t>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49,5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49,5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297,0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683BA3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6979A1" w:rsidRPr="000B4864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75,0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450,0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683BA3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460,0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2 760,0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683BA3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130,5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783,0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2056" w:type="pct"/>
            <w:shd w:val="clear" w:color="auto" w:fill="auto"/>
          </w:tcPr>
          <w:p w:rsidR="006979A1" w:rsidRPr="00FE6D39" w:rsidRDefault="006979A1" w:rsidP="00EF1025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 w:rsidR="00B51AE0">
              <w:rPr>
                <w:sz w:val="20"/>
              </w:rPr>
              <w:t>3.1.</w:t>
            </w:r>
            <w:r w:rsidRPr="00FE6D39">
              <w:rPr>
                <w:sz w:val="20"/>
              </w:rPr>
              <w:t>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2056" w:type="pct"/>
            <w:shd w:val="clear" w:color="auto" w:fill="auto"/>
          </w:tcPr>
          <w:p w:rsidR="006979A1" w:rsidRPr="00FE6D39" w:rsidRDefault="006979A1" w:rsidP="00EF1025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 w:rsidR="00B51AE0">
              <w:rPr>
                <w:sz w:val="20"/>
              </w:rPr>
              <w:t>3.2.</w:t>
            </w:r>
            <w:r w:rsidRPr="00FE6D39">
              <w:rPr>
                <w:sz w:val="20"/>
              </w:rPr>
              <w:t>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4.3</w:t>
            </w:r>
          </w:p>
        </w:tc>
        <w:tc>
          <w:tcPr>
            <w:tcW w:w="2056" w:type="pct"/>
            <w:shd w:val="clear" w:color="auto" w:fill="auto"/>
          </w:tcPr>
          <w:p w:rsidR="006979A1" w:rsidRPr="00FE6D39" w:rsidRDefault="006979A1" w:rsidP="00EF1025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Pr="00FE6D39">
              <w:rPr>
                <w:sz w:val="20"/>
              </w:rPr>
              <w:t xml:space="preserve">ероприятие </w:t>
            </w:r>
            <w:r w:rsidR="00B51AE0">
              <w:rPr>
                <w:sz w:val="20"/>
              </w:rPr>
              <w:t>3.3.</w:t>
            </w:r>
            <w:r w:rsidRPr="00FE6D39">
              <w:rPr>
                <w:sz w:val="20"/>
              </w:rPr>
              <w:t>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lastRenderedPageBreak/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10,0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4.4</w:t>
            </w:r>
          </w:p>
        </w:tc>
        <w:tc>
          <w:tcPr>
            <w:tcW w:w="2056" w:type="pct"/>
            <w:shd w:val="clear" w:color="auto" w:fill="auto"/>
          </w:tcPr>
          <w:p w:rsidR="006979A1" w:rsidRPr="00FE6D39" w:rsidRDefault="006979A1" w:rsidP="00EF1025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 w:rsidR="00B51AE0">
              <w:rPr>
                <w:sz w:val="20"/>
              </w:rPr>
              <w:t>3.4.</w:t>
            </w:r>
            <w:r w:rsidRPr="00FE6D39">
              <w:rPr>
                <w:sz w:val="20"/>
              </w:rPr>
              <w:t>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2056" w:type="pct"/>
            <w:shd w:val="clear" w:color="auto" w:fill="auto"/>
          </w:tcPr>
          <w:p w:rsidR="006979A1" w:rsidRPr="00FE6D39" w:rsidRDefault="006979A1" w:rsidP="00EF1025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 w:rsidR="00B51AE0">
              <w:rPr>
                <w:sz w:val="20"/>
              </w:rPr>
              <w:t>3.5.</w:t>
            </w:r>
            <w:r w:rsidRPr="00FE6D39">
              <w:rPr>
                <w:sz w:val="20"/>
              </w:rPr>
              <w:t>«Проведение районного конкурса по охране труда»</w:t>
            </w: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4.6</w:t>
            </w:r>
          </w:p>
        </w:tc>
        <w:tc>
          <w:tcPr>
            <w:tcW w:w="2056" w:type="pct"/>
            <w:shd w:val="clear" w:color="auto" w:fill="auto"/>
          </w:tcPr>
          <w:p w:rsidR="006979A1" w:rsidRPr="00FE6D39" w:rsidRDefault="006979A1" w:rsidP="00EF1025">
            <w:pPr>
              <w:rPr>
                <w:sz w:val="20"/>
              </w:rPr>
            </w:pPr>
            <w:r w:rsidRPr="000F3A84">
              <w:rPr>
                <w:sz w:val="20"/>
              </w:rPr>
              <w:t xml:space="preserve">Мероприятие </w:t>
            </w:r>
            <w:r w:rsidR="00B51AE0">
              <w:rPr>
                <w:sz w:val="20"/>
              </w:rPr>
              <w:t>3.6.</w:t>
            </w:r>
            <w:r w:rsidRPr="000F3A84">
              <w:rPr>
                <w:sz w:val="20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ответственный исполнитель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экономике и финансам администрации МР УРМО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3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96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9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300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331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4.7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6979A1" w:rsidRPr="00FE6D39" w:rsidRDefault="006979A1" w:rsidP="00EF1025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 w:rsidR="00B51AE0">
              <w:rPr>
                <w:sz w:val="20"/>
              </w:rPr>
              <w:t>3.7.</w:t>
            </w:r>
            <w:r w:rsidRPr="00FE6D39">
              <w:rPr>
                <w:sz w:val="20"/>
              </w:rPr>
              <w:t>«Организация предоставления ежемесячной 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69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3 168,0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FE6D39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6979A1" w:rsidRPr="000B4864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FE6D39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Комитет по образованию МР </w:t>
            </w:r>
            <w:r>
              <w:lastRenderedPageBreak/>
              <w:t>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>360,0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360,0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2 160,0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FE6D39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108,0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648,0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 w:val="restart"/>
            <w:shd w:val="clear" w:color="auto" w:fill="auto"/>
            <w:noWrap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2056" w:type="pct"/>
            <w:vMerge w:val="restart"/>
            <w:shd w:val="clear" w:color="auto" w:fill="auto"/>
          </w:tcPr>
          <w:p w:rsidR="006979A1" w:rsidRPr="00FE6D39" w:rsidRDefault="006979A1" w:rsidP="00EF1025">
            <w:pPr>
              <w:rPr>
                <w:sz w:val="20"/>
              </w:rPr>
            </w:pPr>
            <w:r w:rsidRPr="00FE6D39">
              <w:rPr>
                <w:sz w:val="20"/>
              </w:rPr>
              <w:t xml:space="preserve">Мероприятие </w:t>
            </w:r>
            <w:r w:rsidR="00B51AE0">
              <w:rPr>
                <w:sz w:val="20"/>
              </w:rPr>
              <w:t>3.8.</w:t>
            </w:r>
            <w:r w:rsidRPr="00FE6D39">
              <w:rPr>
                <w:sz w:val="20"/>
              </w:rPr>
              <w:t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69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>Всего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 w:rsidRPr="000B4864">
              <w:t xml:space="preserve">В </w:t>
            </w:r>
            <w:proofErr w:type="spellStart"/>
            <w:r w:rsidRPr="000B4864">
              <w:t>т.ч</w:t>
            </w:r>
            <w:proofErr w:type="spellEnd"/>
            <w:r w:rsidRPr="000B4864">
              <w:t>.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825,0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rPr>
                <w:sz w:val="20"/>
                <w:szCs w:val="20"/>
              </w:rPr>
            </w:pPr>
            <w:r w:rsidRPr="000B4864">
              <w:rPr>
                <w:sz w:val="20"/>
                <w:szCs w:val="20"/>
              </w:rPr>
              <w:t>участник 1</w:t>
            </w:r>
          </w:p>
          <w:p w:rsidR="006979A1" w:rsidRPr="000B4864" w:rsidRDefault="006979A1" w:rsidP="00EF1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культуры и молодежной политики </w:t>
            </w:r>
            <w:r w:rsidRPr="00C6331F">
              <w:rPr>
                <w:sz w:val="20"/>
                <w:szCs w:val="20"/>
              </w:rPr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15,0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участник 2</w:t>
            </w:r>
          </w:p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Комитет по образованию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100,0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600,0</w:t>
            </w:r>
          </w:p>
        </w:tc>
      </w:tr>
      <w:tr w:rsidR="006979A1" w:rsidRPr="000B4864" w:rsidTr="00EF1025">
        <w:trPr>
          <w:trHeight w:val="292"/>
        </w:trPr>
        <w:tc>
          <w:tcPr>
            <w:tcW w:w="183" w:type="pct"/>
            <w:vMerge/>
            <w:shd w:val="clear" w:color="auto" w:fill="auto"/>
            <w:noWrap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2056" w:type="pct"/>
            <w:vMerge/>
            <w:shd w:val="clear" w:color="auto" w:fill="auto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694" w:type="pct"/>
          </w:tcPr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участник 3</w:t>
            </w:r>
          </w:p>
          <w:p w:rsidR="006979A1" w:rsidRDefault="006979A1" w:rsidP="00EF1025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Отдел учета и отчетности </w:t>
            </w:r>
            <w:r w:rsidRPr="00C6331F">
              <w:t>администрации МР УРМО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283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284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296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289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300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22,5</w:t>
            </w:r>
          </w:p>
        </w:tc>
        <w:tc>
          <w:tcPr>
            <w:tcW w:w="331" w:type="pct"/>
          </w:tcPr>
          <w:p w:rsidR="006979A1" w:rsidRPr="000B4864" w:rsidRDefault="006979A1" w:rsidP="00EF1025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135,0</w:t>
            </w:r>
          </w:p>
        </w:tc>
      </w:tr>
    </w:tbl>
    <w:p w:rsidR="00FE6D39" w:rsidRDefault="00FE6D39" w:rsidP="002802AC">
      <w:pPr>
        <w:ind w:firstLine="709"/>
        <w:jc w:val="both"/>
        <w:rPr>
          <w:sz w:val="28"/>
          <w:szCs w:val="28"/>
          <w:lang w:eastAsia="en-US"/>
        </w:rPr>
      </w:pPr>
    </w:p>
    <w:p w:rsidR="00FE6D39" w:rsidRDefault="00FE6D39" w:rsidP="002802AC">
      <w:pPr>
        <w:ind w:firstLine="709"/>
        <w:jc w:val="both"/>
        <w:rPr>
          <w:sz w:val="28"/>
          <w:szCs w:val="28"/>
          <w:lang w:eastAsia="en-US"/>
        </w:rPr>
      </w:pPr>
    </w:p>
    <w:p w:rsidR="00C33D6D" w:rsidRDefault="00C33D6D" w:rsidP="002802AC">
      <w:pPr>
        <w:ind w:firstLine="709"/>
        <w:jc w:val="both"/>
        <w:rPr>
          <w:sz w:val="28"/>
          <w:szCs w:val="28"/>
          <w:lang w:eastAsia="en-US"/>
        </w:rPr>
        <w:sectPr w:rsidR="00C33D6D" w:rsidSect="001328D9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DB1017" w:rsidRDefault="00DB1017" w:rsidP="00DB1017">
      <w:pPr>
        <w:pStyle w:val="12"/>
        <w:ind w:firstLine="2102"/>
        <w:jc w:val="right"/>
        <w:rPr>
          <w:lang w:val="ru-RU" w:eastAsia="en-US"/>
        </w:rPr>
      </w:pPr>
      <w:r w:rsidRPr="00C33D6D">
        <w:rPr>
          <w:lang w:eastAsia="en-US"/>
        </w:rPr>
        <w:lastRenderedPageBreak/>
        <w:t xml:space="preserve">Приложение </w:t>
      </w:r>
      <w:r w:rsidRPr="00C33D6D">
        <w:rPr>
          <w:lang w:val="ru-RU" w:eastAsia="en-US"/>
        </w:rPr>
        <w:t>4</w:t>
      </w:r>
    </w:p>
    <w:p w:rsidR="00C33D6D" w:rsidRDefault="00C33D6D" w:rsidP="00C33D6D">
      <w:pPr>
        <w:jc w:val="right"/>
        <w:rPr>
          <w:lang w:eastAsia="x-none"/>
        </w:rPr>
      </w:pPr>
      <w:r>
        <w:rPr>
          <w:lang w:eastAsia="x-none"/>
        </w:rPr>
        <w:t>к</w:t>
      </w:r>
      <w:r w:rsidRPr="005F0D1A">
        <w:rPr>
          <w:lang w:eastAsia="x-none"/>
        </w:rPr>
        <w:t xml:space="preserve"> муниципальной программе </w:t>
      </w:r>
    </w:p>
    <w:p w:rsidR="00C33D6D" w:rsidRDefault="00C33D6D" w:rsidP="00C33D6D">
      <w:pPr>
        <w:jc w:val="right"/>
      </w:pPr>
      <w:r w:rsidRPr="005F0D1A">
        <w:rPr>
          <w:lang w:eastAsia="x-none"/>
        </w:rPr>
        <w:t>«</w:t>
      </w:r>
      <w:r w:rsidRPr="005F0D1A">
        <w:t xml:space="preserve">Развитие экономического потенциала </w:t>
      </w:r>
    </w:p>
    <w:p w:rsidR="00C33D6D" w:rsidRDefault="00C33D6D" w:rsidP="00C33D6D">
      <w:pPr>
        <w:jc w:val="right"/>
      </w:pPr>
      <w:r w:rsidRPr="005F0D1A">
        <w:t xml:space="preserve">и создание условий </w:t>
      </w:r>
      <w:proofErr w:type="gramStart"/>
      <w:r w:rsidRPr="005F0D1A">
        <w:t>благоприятного</w:t>
      </w:r>
      <w:proofErr w:type="gramEnd"/>
      <w:r w:rsidRPr="005F0D1A">
        <w:t xml:space="preserve"> </w:t>
      </w:r>
    </w:p>
    <w:p w:rsidR="00C33D6D" w:rsidRPr="005F0D1A" w:rsidRDefault="00C33D6D" w:rsidP="00C33D6D">
      <w:pPr>
        <w:jc w:val="right"/>
        <w:rPr>
          <w:lang w:eastAsia="x-none"/>
        </w:rPr>
      </w:pPr>
      <w:r w:rsidRPr="005F0D1A">
        <w:t>инвестиционного климата»</w:t>
      </w:r>
    </w:p>
    <w:p w:rsidR="00C33D6D" w:rsidRPr="00C33D6D" w:rsidRDefault="00C33D6D" w:rsidP="00C33D6D">
      <w:pPr>
        <w:rPr>
          <w:lang w:eastAsia="en-US"/>
        </w:rPr>
      </w:pPr>
    </w:p>
    <w:p w:rsidR="00C33D6D" w:rsidRDefault="00DB1017" w:rsidP="00C33D6D">
      <w:pPr>
        <w:pStyle w:val="12"/>
        <w:jc w:val="center"/>
        <w:rPr>
          <w:sz w:val="28"/>
        </w:rPr>
      </w:pPr>
      <w:r w:rsidRPr="00C33D6D">
        <w:rPr>
          <w:sz w:val="28"/>
        </w:rPr>
        <w:t>Прогнозная (справочная) оценка ресурсного обеспечения реализации муниципальной программы</w:t>
      </w:r>
    </w:p>
    <w:p w:rsidR="00DB1017" w:rsidRPr="00C33D6D" w:rsidRDefault="00DB1017" w:rsidP="00C33D6D">
      <w:pPr>
        <w:jc w:val="center"/>
        <w:rPr>
          <w:sz w:val="28"/>
        </w:rPr>
      </w:pPr>
      <w:r w:rsidRPr="00C33D6D">
        <w:rPr>
          <w:sz w:val="28"/>
        </w:rPr>
        <w:t>за счет всех источников финансирования</w:t>
      </w:r>
    </w:p>
    <w:p w:rsidR="00DB1017" w:rsidRPr="005E6BE6" w:rsidRDefault="00DB1017" w:rsidP="00DB101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>«</w:t>
      </w:r>
      <w:r w:rsidR="00C33D6D"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DB1017" w:rsidRPr="004A4628" w:rsidRDefault="00DB1017" w:rsidP="00DB101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DB1017" w:rsidRDefault="00DB1017" w:rsidP="00DB1017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64"/>
        <w:gridCol w:w="2729"/>
        <w:gridCol w:w="899"/>
        <w:gridCol w:w="908"/>
        <w:gridCol w:w="855"/>
        <w:gridCol w:w="840"/>
        <w:gridCol w:w="864"/>
        <w:gridCol w:w="852"/>
        <w:gridCol w:w="1233"/>
        <w:gridCol w:w="2239"/>
      </w:tblGrid>
      <w:tr w:rsidR="002911A1" w:rsidTr="002911A1">
        <w:trPr>
          <w:trHeight w:val="292"/>
          <w:tblHeader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Расходы (тыс. руб.), годы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Механизм привлечения средств</w:t>
            </w:r>
          </w:p>
        </w:tc>
      </w:tr>
      <w:tr w:rsidR="002911A1" w:rsidTr="002911A1">
        <w:trPr>
          <w:trHeight w:val="29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ind w:left="-57" w:right="-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ind w:left="-57" w:righ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2911A1" w:rsidTr="002911A1">
        <w:trPr>
          <w:trHeight w:val="292"/>
          <w:tblHeader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2911A1" w:rsidTr="002911A1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Муниципальная программа «</w:t>
            </w:r>
            <w:r>
              <w:rPr>
                <w:color w:val="000000"/>
              </w:rPr>
              <w:t>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7 585,7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22 991,7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3 873,8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3 873,8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3 711,9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3 081,2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19 117,9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Подпрограмма 1. «</w:t>
            </w:r>
            <w:r>
              <w:rPr>
                <w:color w:val="000000"/>
                <w:szCs w:val="22"/>
              </w:rPr>
              <w:t>Формирование инвестиционного климата и развитие предпринимательства»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4 308,0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4 308,0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1.1. </w:t>
            </w:r>
            <w:r>
              <w:rPr>
                <w:sz w:val="20"/>
                <w:lang w:eastAsia="en-US"/>
              </w:rPr>
              <w:t>«Создание инвестиционных паспортов Усольского района и поселений, входящих в его состав»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292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 w:rsidP="00B51AE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1.2. </w:t>
            </w:r>
            <w:r>
              <w:rPr>
                <w:sz w:val="20"/>
                <w:lang w:eastAsia="en-US"/>
              </w:rPr>
              <w:t>«Подготовка и актуал</w:t>
            </w:r>
            <w:r w:rsidR="00B51AE0">
              <w:rPr>
                <w:sz w:val="20"/>
                <w:lang w:eastAsia="en-US"/>
              </w:rPr>
              <w:t>изация реестров неиспользуемого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lastRenderedPageBreak/>
              <w:t>имущества и земель»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1.3.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szCs w:val="20"/>
                <w:lang w:eastAsia="en-US"/>
              </w:rPr>
              <w:t xml:space="preserve">1.3. </w:t>
            </w:r>
            <w:r>
              <w:rPr>
                <w:sz w:val="20"/>
                <w:szCs w:val="20"/>
                <w:lang w:eastAsia="en-US"/>
              </w:rPr>
              <w:t>«Расширение информационной поддержки по вопросам организации бизнеса и субъектов малого и среднего предпринимательства»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1.4.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szCs w:val="20"/>
                <w:lang w:eastAsia="en-US"/>
              </w:rPr>
              <w:t xml:space="preserve">1.4. </w:t>
            </w:r>
            <w:r>
              <w:rPr>
                <w:sz w:val="20"/>
                <w:szCs w:val="20"/>
                <w:lang w:eastAsia="en-US"/>
              </w:rPr>
              <w:t>«Организация и проведение конкурса «Лучший предприниматель Усольского района»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1.5.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szCs w:val="20"/>
                <w:lang w:eastAsia="en-US"/>
              </w:rPr>
              <w:t xml:space="preserve">1.5. </w:t>
            </w:r>
            <w:r>
              <w:rPr>
                <w:sz w:val="20"/>
                <w:szCs w:val="20"/>
                <w:lang w:eastAsia="en-US"/>
              </w:rPr>
              <w:t>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1.6.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szCs w:val="20"/>
                <w:lang w:eastAsia="en-US"/>
              </w:rPr>
              <w:t xml:space="preserve">1.6. </w:t>
            </w:r>
            <w:r>
              <w:rPr>
                <w:sz w:val="20"/>
                <w:szCs w:val="20"/>
                <w:lang w:eastAsia="en-US"/>
              </w:rPr>
              <w:t>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1.7.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szCs w:val="20"/>
                <w:lang w:eastAsia="en-US"/>
              </w:rPr>
              <w:t xml:space="preserve">1.7. </w:t>
            </w:r>
            <w:r>
              <w:rPr>
                <w:sz w:val="20"/>
                <w:szCs w:val="20"/>
                <w:lang w:eastAsia="en-US"/>
              </w:rPr>
              <w:t xml:space="preserve">«Организация и проведение конкурса на лучшее новогоднее </w:t>
            </w:r>
            <w:r>
              <w:rPr>
                <w:sz w:val="20"/>
                <w:szCs w:val="20"/>
                <w:lang w:eastAsia="en-US"/>
              </w:rPr>
              <w:lastRenderedPageBreak/>
              <w:t>оформление среди предприятий потребительского рынка»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1.8.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szCs w:val="20"/>
                <w:lang w:eastAsia="en-US"/>
              </w:rPr>
              <w:t xml:space="preserve">1.8. </w:t>
            </w:r>
            <w:r>
              <w:rPr>
                <w:sz w:val="20"/>
                <w:szCs w:val="20"/>
                <w:lang w:eastAsia="en-US"/>
              </w:rPr>
              <w:t>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Основное мероприятие «Организация взаимодействия предприятий Усольского района с организациями, образующими инновационную инфраструктуру»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 «Повышение эффективности управления муниципальным имуществом и работы в сфере земельных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6 152,7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14 393,7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3 873,8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3 873,8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2 278,9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1 648,2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10 519,9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</w:t>
            </w:r>
            <w:r w:rsidR="00B51AE0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«Содержание муниципального имущества»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1 448,2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8 689,2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1 448,2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1 448,2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8 689,2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34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3.1.1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1.1. </w:t>
            </w:r>
            <w:r>
              <w:rPr>
                <w:sz w:val="20"/>
                <w:lang w:eastAsia="en-US"/>
              </w:rPr>
              <w:t xml:space="preserve">«Проведение технической инвентаризации и оценки объектов муниципального </w:t>
            </w:r>
            <w:r>
              <w:rPr>
                <w:sz w:val="20"/>
                <w:lang w:eastAsia="en-US"/>
              </w:rPr>
              <w:lastRenderedPageBreak/>
              <w:t>имущества»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1 028,2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6 169,2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181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3.1.2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1.2. </w:t>
            </w:r>
            <w:r>
              <w:rPr>
                <w:sz w:val="20"/>
                <w:lang w:eastAsia="en-US"/>
              </w:rPr>
              <w:t>«Оплата взносов на капитальный ремонт общего имущества многоквартирных домов, находящихся в собственности муниципального района»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2 520,0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319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Основное мероприятие </w:t>
            </w:r>
            <w:r w:rsidR="00B51AE0">
              <w:t xml:space="preserve">2. </w:t>
            </w:r>
            <w:r>
              <w:t>«Осуществление полномочий в сфере земельных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4 704,5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7 704,5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3 873,8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3 873,8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830,7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1 830,7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3.2.1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 w:rsidP="00B51AE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2.1. </w:t>
            </w:r>
            <w:r>
              <w:rPr>
                <w:sz w:val="20"/>
                <w:lang w:eastAsia="en-US"/>
              </w:rPr>
              <w:t xml:space="preserve">«Формирование земельных участков, государственная собственность на которые не разграничена, </w:t>
            </w:r>
            <w:r w:rsidR="00B51AE0">
              <w:rPr>
                <w:sz w:val="20"/>
                <w:lang w:eastAsia="en-US"/>
              </w:rPr>
              <w:t>для продажи на торгах</w:t>
            </w:r>
            <w:r>
              <w:rPr>
                <w:sz w:val="20"/>
                <w:lang w:eastAsia="en-US"/>
              </w:rPr>
              <w:t>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200,0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1 200,0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 w:rsidP="00B51AE0">
            <w:pPr>
              <w:pStyle w:val="3"/>
              <w:spacing w:line="240" w:lineRule="auto"/>
              <w:ind w:right="-108" w:firstLine="0"/>
              <w:jc w:val="center"/>
            </w:pPr>
            <w:r>
              <w:t>3.2.2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 w:rsidP="00B51AE0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2.2. </w:t>
            </w:r>
            <w:r>
              <w:rPr>
                <w:sz w:val="20"/>
                <w:lang w:eastAsia="en-US"/>
              </w:rPr>
              <w:t>«Акт</w:t>
            </w:r>
            <w:r w:rsidR="00B51AE0">
              <w:rPr>
                <w:sz w:val="20"/>
                <w:lang w:eastAsia="en-US"/>
              </w:rPr>
              <w:t>уализация схемы</w:t>
            </w:r>
            <w:r>
              <w:rPr>
                <w:sz w:val="20"/>
                <w:lang w:eastAsia="en-US"/>
              </w:rPr>
              <w:t xml:space="preserve"> территориального планирования муниципального района Усольского районного муниципального образования»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субъекта РФ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3 873,8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3 873,8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Распоряжение Правительства Иркутской области от 04.10.2018г. №746-рп «Об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2019 год и плановый </w:t>
            </w:r>
            <w:r>
              <w:lastRenderedPageBreak/>
              <w:t>2020 и 2021 годов»</w:t>
            </w: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630,7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630,7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Подпрограмма 3 «Развитие системы социально-трудовых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4 290,0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715,0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297,0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3.1. </w:t>
            </w:r>
            <w:r>
              <w:rPr>
                <w:sz w:val="20"/>
                <w:lang w:eastAsia="en-US"/>
              </w:rPr>
              <w:t>«Информирование совместно с ОГКУ «Центр занятости населения г. Усолье-Сибирское» населения и работодателей о ситуации на рынке труда»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3.2. </w:t>
            </w:r>
            <w:r>
              <w:rPr>
                <w:sz w:val="20"/>
                <w:lang w:eastAsia="en-US"/>
              </w:rPr>
              <w:t>«Проведение работ, направленных на выявление и легализацию неформальных трудовых отношений»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3.3. </w:t>
            </w:r>
            <w:r>
              <w:rPr>
                <w:sz w:val="20"/>
                <w:lang w:eastAsia="en-US"/>
              </w:rPr>
              <w:t>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60,0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3.4. </w:t>
            </w:r>
            <w:r>
              <w:rPr>
                <w:sz w:val="20"/>
                <w:lang w:eastAsia="en-US"/>
              </w:rPr>
              <w:t>«Проведение консультативных бесед с работодателями и представителями трудовых коллективов по разработке коллективных договоров»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0,0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3.5. </w:t>
            </w:r>
            <w:r>
              <w:rPr>
                <w:sz w:val="20"/>
                <w:lang w:eastAsia="en-US"/>
              </w:rPr>
              <w:lastRenderedPageBreak/>
              <w:t>«Проведение районного конкурса по охране труда»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30,5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183,0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4.6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Мероприятие </w:t>
            </w:r>
            <w:r w:rsidR="00B51AE0">
              <w:rPr>
                <w:sz w:val="20"/>
                <w:lang w:eastAsia="en-US"/>
              </w:rPr>
              <w:t xml:space="preserve">3.6. </w:t>
            </w:r>
            <w:r>
              <w:rPr>
                <w:sz w:val="20"/>
                <w:lang w:eastAsia="en-US"/>
              </w:rPr>
              <w:t>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9,0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54,0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Мероприятие </w:t>
            </w:r>
            <w:r w:rsidR="00B51AE0">
              <w:t xml:space="preserve">3.7. </w:t>
            </w:r>
            <w:r>
              <w:t>«Организация предоставления ежемесячной 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528,0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3 168,0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  <w:tr w:rsidR="002911A1" w:rsidTr="002911A1">
        <w:trPr>
          <w:trHeight w:val="7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4.8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Мероприятие </w:t>
            </w:r>
            <w:r w:rsidR="00B51AE0">
              <w:t xml:space="preserve">3.8. </w:t>
            </w:r>
            <w:r>
              <w:t xml:space="preserve">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</w:t>
            </w:r>
            <w:r>
              <w:lastRenderedPageBreak/>
              <w:t>подразделения ОГБУЗ «Усольская городская больница»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137,5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825,0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A1" w:rsidRDefault="002911A1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</w:p>
        </w:tc>
      </w:tr>
    </w:tbl>
    <w:p w:rsidR="001328D9" w:rsidRDefault="001328D9" w:rsidP="002802AC">
      <w:pPr>
        <w:ind w:firstLine="709"/>
        <w:jc w:val="both"/>
        <w:rPr>
          <w:sz w:val="28"/>
          <w:szCs w:val="28"/>
          <w:lang w:eastAsia="en-US"/>
        </w:rPr>
        <w:sectPr w:rsidR="001328D9" w:rsidSect="001328D9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1328D9" w:rsidRPr="005F0D1A" w:rsidRDefault="001328D9" w:rsidP="001328D9">
      <w:pPr>
        <w:pStyle w:val="12"/>
        <w:jc w:val="right"/>
        <w:rPr>
          <w:bCs/>
          <w:szCs w:val="24"/>
          <w:lang w:val="ru-RU"/>
        </w:rPr>
      </w:pPr>
      <w:r w:rsidRPr="005F0D1A">
        <w:rPr>
          <w:bCs/>
          <w:szCs w:val="24"/>
          <w:lang w:val="ru-RU"/>
        </w:rPr>
        <w:lastRenderedPageBreak/>
        <w:t xml:space="preserve">Приложение </w:t>
      </w:r>
      <w:r>
        <w:rPr>
          <w:bCs/>
          <w:szCs w:val="24"/>
          <w:lang w:val="ru-RU"/>
        </w:rPr>
        <w:t>5</w:t>
      </w:r>
    </w:p>
    <w:p w:rsidR="001328D9" w:rsidRDefault="001328D9" w:rsidP="001328D9">
      <w:pPr>
        <w:jc w:val="right"/>
        <w:rPr>
          <w:lang w:eastAsia="x-none"/>
        </w:rPr>
      </w:pPr>
      <w:r>
        <w:rPr>
          <w:lang w:eastAsia="x-none"/>
        </w:rPr>
        <w:t>к</w:t>
      </w:r>
      <w:r w:rsidRPr="005F0D1A">
        <w:rPr>
          <w:lang w:eastAsia="x-none"/>
        </w:rPr>
        <w:t xml:space="preserve"> муниципальной программе </w:t>
      </w:r>
    </w:p>
    <w:p w:rsidR="001328D9" w:rsidRDefault="001328D9" w:rsidP="001328D9">
      <w:pPr>
        <w:jc w:val="right"/>
      </w:pPr>
      <w:r w:rsidRPr="005F0D1A">
        <w:rPr>
          <w:lang w:eastAsia="x-none"/>
        </w:rPr>
        <w:t>«</w:t>
      </w:r>
      <w:r w:rsidRPr="005F0D1A">
        <w:t xml:space="preserve">Развитие экономического потенциала </w:t>
      </w:r>
    </w:p>
    <w:p w:rsidR="001328D9" w:rsidRDefault="001328D9" w:rsidP="001328D9">
      <w:pPr>
        <w:jc w:val="right"/>
      </w:pPr>
      <w:r w:rsidRPr="005F0D1A">
        <w:t xml:space="preserve">и создание условий </w:t>
      </w:r>
      <w:proofErr w:type="gramStart"/>
      <w:r w:rsidRPr="005F0D1A">
        <w:t>благоприятного</w:t>
      </w:r>
      <w:proofErr w:type="gramEnd"/>
      <w:r w:rsidRPr="005F0D1A">
        <w:t xml:space="preserve"> </w:t>
      </w:r>
    </w:p>
    <w:p w:rsidR="001328D9" w:rsidRPr="005F0D1A" w:rsidRDefault="001328D9" w:rsidP="001328D9">
      <w:pPr>
        <w:jc w:val="right"/>
        <w:rPr>
          <w:lang w:eastAsia="x-none"/>
        </w:rPr>
      </w:pPr>
      <w:r w:rsidRPr="005F0D1A">
        <w:t>инвестиционного климата»</w:t>
      </w:r>
    </w:p>
    <w:p w:rsidR="00DB1017" w:rsidRDefault="00DB1017" w:rsidP="001328D9">
      <w:pPr>
        <w:ind w:firstLine="709"/>
        <w:jc w:val="right"/>
        <w:rPr>
          <w:sz w:val="28"/>
          <w:szCs w:val="28"/>
          <w:lang w:eastAsia="en-US"/>
        </w:rPr>
      </w:pPr>
    </w:p>
    <w:p w:rsidR="001328D9" w:rsidRDefault="001328D9" w:rsidP="001328D9">
      <w:pPr>
        <w:pStyle w:val="12"/>
        <w:jc w:val="center"/>
        <w:rPr>
          <w:sz w:val="28"/>
        </w:rPr>
      </w:pPr>
      <w:r>
        <w:rPr>
          <w:sz w:val="28"/>
          <w:lang w:val="ru-RU"/>
        </w:rPr>
        <w:t>Обоснование затрат по мероприятиям</w:t>
      </w:r>
      <w:r w:rsidRPr="00C33D6D">
        <w:rPr>
          <w:sz w:val="28"/>
        </w:rPr>
        <w:t xml:space="preserve"> муниципальной программы</w:t>
      </w:r>
    </w:p>
    <w:p w:rsidR="001328D9" w:rsidRPr="005E6BE6" w:rsidRDefault="001328D9" w:rsidP="001328D9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i/>
          <w:szCs w:val="28"/>
        </w:rPr>
      </w:pPr>
      <w:r>
        <w:rPr>
          <w:sz w:val="28"/>
        </w:rPr>
        <w:t xml:space="preserve"> «</w:t>
      </w:r>
      <w:r w:rsidRPr="00DD72F5">
        <w:rPr>
          <w:sz w:val="28"/>
        </w:rPr>
        <w:t>Развитие экономического потенциала и создание условий благоприятного инвестиционного климата</w:t>
      </w:r>
      <w:r>
        <w:rPr>
          <w:sz w:val="28"/>
        </w:rPr>
        <w:t>»</w:t>
      </w:r>
    </w:p>
    <w:p w:rsidR="001328D9" w:rsidRPr="004A4628" w:rsidRDefault="001328D9" w:rsidP="001328D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A4628"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7E4606" w:rsidRPr="001445B0" w:rsidRDefault="007E4606" w:rsidP="002802AC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5"/>
        <w:gridCol w:w="6097"/>
        <w:gridCol w:w="5397"/>
        <w:gridCol w:w="2394"/>
      </w:tblGrid>
      <w:tr w:rsidR="00296360" w:rsidRPr="00EF51C8" w:rsidTr="00CB6AEC">
        <w:trPr>
          <w:jc w:val="center"/>
        </w:trPr>
        <w:tc>
          <w:tcPr>
            <w:tcW w:w="565" w:type="dxa"/>
          </w:tcPr>
          <w:p w:rsidR="00296360" w:rsidRPr="00EF51C8" w:rsidRDefault="00296360" w:rsidP="00CB6AEC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№ п/п</w:t>
            </w:r>
          </w:p>
        </w:tc>
        <w:tc>
          <w:tcPr>
            <w:tcW w:w="6097" w:type="dxa"/>
            <w:vAlign w:val="center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397" w:type="dxa"/>
            <w:vAlign w:val="center"/>
          </w:tcPr>
          <w:p w:rsidR="00296360" w:rsidRPr="00EF51C8" w:rsidRDefault="00296360" w:rsidP="00EF1025">
            <w:pPr>
              <w:ind w:left="-201"/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Расчет затрат</w:t>
            </w:r>
          </w:p>
        </w:tc>
        <w:tc>
          <w:tcPr>
            <w:tcW w:w="2394" w:type="dxa"/>
            <w:vAlign w:val="center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Нормативная ссылка</w:t>
            </w:r>
          </w:p>
        </w:tc>
      </w:tr>
      <w:tr w:rsidR="00296360" w:rsidRPr="00EF51C8" w:rsidTr="00EF1025">
        <w:trPr>
          <w:jc w:val="center"/>
        </w:trPr>
        <w:tc>
          <w:tcPr>
            <w:tcW w:w="14453" w:type="dxa"/>
            <w:gridSpan w:val="4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Подпрограмма 1. Формирование инвестиционного климата и развитие предпринимательства</w:t>
            </w: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Мероприятие 4. «Организация и проведение конкурса «Лучший предприниматель Усольского района»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jc w:val="both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Денежный сертификат</w:t>
            </w:r>
          </w:p>
          <w:p w:rsidR="00296360" w:rsidRPr="00EF51C8" w:rsidRDefault="00296360" w:rsidP="00EF1025">
            <w:pPr>
              <w:jc w:val="both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2х25,0 </w:t>
            </w:r>
            <w:proofErr w:type="spellStart"/>
            <w:r w:rsidRPr="00EF51C8">
              <w:rPr>
                <w:sz w:val="20"/>
                <w:szCs w:val="20"/>
              </w:rPr>
              <w:t>тыс.руб</w:t>
            </w:r>
            <w:proofErr w:type="spellEnd"/>
            <w:r w:rsidRPr="00EF51C8">
              <w:rPr>
                <w:sz w:val="20"/>
                <w:szCs w:val="20"/>
              </w:rPr>
              <w:t xml:space="preserve">. = 50,0 </w:t>
            </w:r>
            <w:proofErr w:type="spellStart"/>
            <w:r w:rsidRPr="00EF51C8">
              <w:rPr>
                <w:sz w:val="20"/>
                <w:szCs w:val="20"/>
              </w:rPr>
              <w:t>тыс.руб</w:t>
            </w:r>
            <w:proofErr w:type="spellEnd"/>
            <w:r w:rsidRPr="00EF51C8">
              <w:rPr>
                <w:sz w:val="20"/>
                <w:szCs w:val="20"/>
              </w:rPr>
              <w:t>.</w:t>
            </w:r>
          </w:p>
          <w:p w:rsidR="00296360" w:rsidRPr="00EF51C8" w:rsidRDefault="00296360" w:rsidP="00EF1025">
            <w:pPr>
              <w:jc w:val="both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Итого 50 тыс. руб.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Мероприятие 5 «Организация и проведение мероприятий, направленных на содействие развитию предпринимательства, выявление и поощрение лучших предприятий»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1.Сертификат на приобретение товара: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3х2,0=6,0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3х1,5=4,5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3х1,0= 3,0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20х0, 015= 0,3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Рамки для дипломов: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9х0,08= 0,72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Блокнот для записей: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20х0,024 = 0,48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 xml:space="preserve">Итого 15,0 тыс. руб. 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2.Ежедневник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20х 0,385=7,7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20х0,015= 0,3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Итого 8,0 тыс. руб.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Всего: 23,0 тыс. руб.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Положение о проведении конкурса, практического семинара</w:t>
            </w: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3.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Мероприятие 6 «Организация и проведение выставки достижений предприятий и предпринимателей Усольского района»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Наградная продукция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50х0,4=20,0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Изготовление буклета выставки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100х0,025= 2,5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50х0,015= 0,75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lastRenderedPageBreak/>
              <w:t>Ценный подарок (чайник-термос) 1х3,25- 3,25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Итого 25,0 тыс. руб.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lastRenderedPageBreak/>
              <w:t>Положение о проведении выставки</w:t>
            </w: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Мероприятие 7 «Организация и проведение конкурса на лучшее новогоднее оформление среди предприятий потребительского рынка»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Сертификат на приобретение товара: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3х3,0=9,0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3х2,0=6,0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3х1,5= 4,5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Бланки дипломов, благодарственных писем: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33х0,015= 0,5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Итого 20,0 тыс. руб.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Положение о проведении конкурса</w:t>
            </w: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5.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Мероприятие 8 «Организация и проведение конкурса на получение субсидии «Гранты на создание и развитие собственного бизнеса»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 xml:space="preserve">Предоставление субсидии 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4х150,0=600,0 тыс. руб.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Постановление администрации муниципального района Усольского районного муниципального образования от 03.10.2018г. №788</w:t>
            </w:r>
          </w:p>
        </w:tc>
      </w:tr>
      <w:tr w:rsidR="00296360" w:rsidRPr="00EF51C8" w:rsidTr="00EF1025">
        <w:trPr>
          <w:jc w:val="center"/>
        </w:trPr>
        <w:tc>
          <w:tcPr>
            <w:tcW w:w="14453" w:type="dxa"/>
            <w:gridSpan w:val="4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Подпрограмма 2. Повышение эффективности управления муниципальным имуществом и работы в сфере земельных отношений</w:t>
            </w: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6.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rPr>
                <w:color w:val="000000"/>
                <w:sz w:val="20"/>
                <w:szCs w:val="20"/>
                <w:lang w:eastAsia="en-US"/>
              </w:rPr>
            </w:pPr>
            <w:r w:rsidRPr="00EF51C8">
              <w:rPr>
                <w:sz w:val="20"/>
                <w:szCs w:val="20"/>
                <w:lang w:eastAsia="en-US"/>
              </w:rPr>
              <w:t xml:space="preserve"> </w:t>
            </w:r>
            <w:r w:rsidRPr="00EF51C8">
              <w:rPr>
                <w:color w:val="000000"/>
                <w:sz w:val="20"/>
                <w:szCs w:val="20"/>
                <w:lang w:eastAsia="en-US"/>
              </w:rPr>
              <w:t>Основное мероприятие 1 «Содержание муниципального имущества»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1.Независимая оценка имущества: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8 отчетов независимой</w:t>
            </w:r>
            <w:r>
              <w:rPr>
                <w:sz w:val="20"/>
                <w:szCs w:val="20"/>
              </w:rPr>
              <w:t xml:space="preserve"> оценки общей стоимостью 19 000 </w:t>
            </w:r>
            <w:r w:rsidRPr="00EF51C8">
              <w:rPr>
                <w:sz w:val="20"/>
                <w:szCs w:val="20"/>
              </w:rPr>
              <w:t>руб.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19 000 руб. / 8 отчетов = 2375 рублей (средняя цена оценки)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 xml:space="preserve">2. Изготовление технического плана и постановка на кадастровый учет: 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На 4 объекта 4 технических плана и постановка на кадастровый учет на сумму 28 800 руб.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28 800 руб./4 объекта = 7200 руб.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Изготовление технического плана, постановка на кадастровый учет и получение отчета независимой оценки составляет: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2372 + 7200 = 9 572 руб.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109 объектов х 9 572 руб. = 1 048134 руб. (в год)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 xml:space="preserve">На 01.07.2019г. оплата капитального ремонта осуществляется в отношении 93 помещений и составляет 35 052,70 руб. 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35 052,70 руб. х 12 месяцев = 420 632,40 руб. (в год)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Муниципальные контракты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№5 от 28.01.2019г.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№71 от 15.04.2019г.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№72 от 23.05.2019г.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 xml:space="preserve">Муниципальный контракт 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№ 25 от 23.04.2019г.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№ 77 от 15.04.2019г.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Счет Фонда капитального ремонта многоквартирных домов Иркутской области на оплату № 32945 от 30.07.2019г.</w:t>
            </w: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7.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rPr>
                <w:color w:val="000000"/>
                <w:sz w:val="20"/>
                <w:szCs w:val="20"/>
              </w:rPr>
            </w:pPr>
            <w:r w:rsidRPr="00EF51C8">
              <w:rPr>
                <w:color w:val="000000"/>
                <w:sz w:val="20"/>
                <w:szCs w:val="20"/>
              </w:rPr>
              <w:t>Основное мероприятие 2 «Осуществление полномочий в сфере земельных отношений»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Подготовка схемы расположения земельного участка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 земельных участка х 5000 руб. = 10000 руб.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20 земельных участков х 5000 руб. = 200 000 руб. (в год)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 xml:space="preserve">Общая стоимость сметы разработки проекта внесения изменений в схему территориального планирования </w:t>
            </w:r>
            <w:r w:rsidRPr="00EF51C8">
              <w:rPr>
                <w:sz w:val="20"/>
                <w:szCs w:val="20"/>
              </w:rPr>
              <w:lastRenderedPageBreak/>
              <w:t>Усольского района Ир</w:t>
            </w:r>
            <w:r>
              <w:rPr>
                <w:sz w:val="20"/>
                <w:szCs w:val="20"/>
              </w:rPr>
              <w:t>кутской области составляет 4505 </w:t>
            </w:r>
            <w:proofErr w:type="spellStart"/>
            <w:r w:rsidRPr="00EF51C8">
              <w:rPr>
                <w:sz w:val="20"/>
                <w:szCs w:val="20"/>
              </w:rPr>
              <w:t>тыс.руб</w:t>
            </w:r>
            <w:proofErr w:type="spellEnd"/>
            <w:r w:rsidRPr="00EF51C8">
              <w:rPr>
                <w:sz w:val="20"/>
                <w:szCs w:val="20"/>
              </w:rPr>
              <w:t>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 xml:space="preserve">Предельный уровень софинансирования расходного обязательства Иркутской области составляет 86 % - </w:t>
            </w:r>
            <w:r>
              <w:rPr>
                <w:sz w:val="20"/>
                <w:szCs w:val="20"/>
              </w:rPr>
              <w:t>3873,8 </w:t>
            </w:r>
            <w:proofErr w:type="spellStart"/>
            <w:r w:rsidRPr="00EF51C8">
              <w:rPr>
                <w:sz w:val="20"/>
                <w:szCs w:val="20"/>
              </w:rPr>
              <w:t>тыс.руб</w:t>
            </w:r>
            <w:proofErr w:type="spellEnd"/>
            <w:r w:rsidRPr="00EF51C8">
              <w:rPr>
                <w:sz w:val="20"/>
                <w:szCs w:val="20"/>
              </w:rPr>
              <w:t>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Расходные обязательства Усольского района составляют 14% - 630,7 </w:t>
            </w:r>
            <w:proofErr w:type="spellStart"/>
            <w:r w:rsidRPr="00EF51C8">
              <w:rPr>
                <w:sz w:val="20"/>
                <w:szCs w:val="20"/>
              </w:rPr>
              <w:t>тыс.руб</w:t>
            </w:r>
            <w:proofErr w:type="spellEnd"/>
            <w:r w:rsidRPr="00EF51C8">
              <w:rPr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lastRenderedPageBreak/>
              <w:t>Муниципальный контракт № 1 от 23.01.2019г.</w:t>
            </w: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</w:p>
          <w:p w:rsidR="00296360" w:rsidRPr="00EF51C8" w:rsidRDefault="00296360" w:rsidP="00EF1025">
            <w:pPr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t>Распоряжение Правительства Иркутской области от 04.10.2018г. №746-рп «Об утверждении предельного уровня софинансирования Иркутской области (в процентах) объема расходного обязательства муниципального образования Иркутской области на 2019 год и плановый 2020 и 2021 годов</w:t>
            </w:r>
          </w:p>
        </w:tc>
      </w:tr>
      <w:tr w:rsidR="00296360" w:rsidRPr="00EF51C8" w:rsidTr="00EF1025">
        <w:trPr>
          <w:jc w:val="center"/>
        </w:trPr>
        <w:tc>
          <w:tcPr>
            <w:tcW w:w="14453" w:type="dxa"/>
            <w:gridSpan w:val="4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 w:rsidRPr="00EF51C8">
              <w:rPr>
                <w:sz w:val="20"/>
                <w:szCs w:val="20"/>
              </w:rPr>
              <w:lastRenderedPageBreak/>
              <w:t>Подпрограмма 3. Развитие системы социально-трудовых отношений</w:t>
            </w: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color w:val="000000"/>
                <w:sz w:val="20"/>
              </w:rPr>
              <w:t>Мероприятие 3 «Проведение районного конкурса «За высокую социальную эффективность и развитие социального партнерства»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Приобретение ценных подарков для участников:</w:t>
            </w:r>
          </w:p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 xml:space="preserve">(3 ед. по 1,2 тыс. </w:t>
            </w:r>
            <w:proofErr w:type="spellStart"/>
            <w:r w:rsidRPr="00EF51C8">
              <w:rPr>
                <w:sz w:val="20"/>
                <w:szCs w:val="28"/>
              </w:rPr>
              <w:t>руб</w:t>
            </w:r>
            <w:proofErr w:type="spellEnd"/>
            <w:r w:rsidRPr="00EF51C8">
              <w:rPr>
                <w:sz w:val="20"/>
                <w:szCs w:val="28"/>
              </w:rPr>
              <w:t>, 3 ед</w:t>
            </w:r>
            <w:r>
              <w:rPr>
                <w:sz w:val="20"/>
                <w:szCs w:val="28"/>
              </w:rPr>
              <w:t xml:space="preserve">. по 1,0 тыс. </w:t>
            </w:r>
            <w:proofErr w:type="spellStart"/>
            <w:r>
              <w:rPr>
                <w:sz w:val="20"/>
                <w:szCs w:val="28"/>
              </w:rPr>
              <w:t>руб</w:t>
            </w:r>
            <w:proofErr w:type="spellEnd"/>
            <w:r>
              <w:rPr>
                <w:sz w:val="20"/>
                <w:szCs w:val="28"/>
              </w:rPr>
              <w:t>, 3 ед. по 0,8 </w:t>
            </w:r>
            <w:r w:rsidRPr="00EF51C8">
              <w:rPr>
                <w:sz w:val="20"/>
                <w:szCs w:val="28"/>
              </w:rPr>
              <w:t>тыс.</w:t>
            </w:r>
            <w:r>
              <w:rPr>
                <w:sz w:val="20"/>
                <w:szCs w:val="28"/>
              </w:rPr>
              <w:t> </w:t>
            </w:r>
            <w:proofErr w:type="spellStart"/>
            <w:r w:rsidRPr="00EF51C8">
              <w:rPr>
                <w:sz w:val="20"/>
                <w:szCs w:val="28"/>
              </w:rPr>
              <w:t>руб</w:t>
            </w:r>
            <w:proofErr w:type="spellEnd"/>
            <w:r w:rsidRPr="00EF51C8">
              <w:rPr>
                <w:sz w:val="20"/>
                <w:szCs w:val="28"/>
              </w:rPr>
              <w:t>);</w:t>
            </w:r>
          </w:p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Оформление бланков благодарственных писем (10 ед. по 0,1 тыс. руб.)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rPr>
                <w:sz w:val="20"/>
                <w:szCs w:val="28"/>
              </w:rPr>
            </w:pP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Мероприятие 5 «Проведение районного конкурса по охране труда»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Приобретение ценных подарков для победителей конкурса на общую сумму 30,5 тыс. руб.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rPr>
                <w:sz w:val="20"/>
                <w:szCs w:val="28"/>
              </w:rPr>
            </w:pP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EF51C8">
              <w:rPr>
                <w:szCs w:val="24"/>
              </w:rPr>
              <w:t>Мероприятие 6 «Организация обучения руководителей, специалистов, членов комиссии по охране труда в специализированных учебных центрах»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Обучение членов комиссии администрации 2-3 человека в год. Стоимость обучения за одного человека 2,0 – 2,5 </w:t>
            </w:r>
            <w:proofErr w:type="spellStart"/>
            <w:r w:rsidRPr="00EF51C8">
              <w:rPr>
                <w:sz w:val="20"/>
                <w:szCs w:val="28"/>
              </w:rPr>
              <w:t>тыс.руб</w:t>
            </w:r>
            <w:proofErr w:type="spellEnd"/>
            <w:r w:rsidRPr="00EF51C8">
              <w:rPr>
                <w:sz w:val="20"/>
                <w:szCs w:val="28"/>
              </w:rPr>
              <w:t>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  <w:r w:rsidRPr="00EF51C8">
              <w:rPr>
                <w:color w:val="000000"/>
                <w:szCs w:val="24"/>
                <w:lang w:eastAsia="ru-RU"/>
              </w:rPr>
              <w:t>Мероприятие 7 «Организация предоставления ежемесячной социальной поддержки в размере 1000 рублей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«Усольская городская больница»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 xml:space="preserve">Ежемесячная выплата каждому молодому специалисту в размере 1,0 </w:t>
            </w:r>
            <w:proofErr w:type="spellStart"/>
            <w:r w:rsidRPr="00EF51C8">
              <w:rPr>
                <w:sz w:val="20"/>
                <w:szCs w:val="28"/>
              </w:rPr>
              <w:t>тыс.руб</w:t>
            </w:r>
            <w:proofErr w:type="spellEnd"/>
            <w:r w:rsidRPr="00EF51C8">
              <w:rPr>
                <w:sz w:val="20"/>
                <w:szCs w:val="28"/>
              </w:rPr>
              <w:t>.:</w:t>
            </w:r>
          </w:p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30 специалистов учреждений образования,</w:t>
            </w:r>
          </w:p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5 чел. – в сфере культуры,</w:t>
            </w:r>
          </w:p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9 чел. – отрасль здравоохранения.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szCs w:val="24"/>
              </w:rPr>
            </w:pPr>
          </w:p>
        </w:tc>
      </w:tr>
      <w:tr w:rsidR="00296360" w:rsidRPr="00EF51C8" w:rsidTr="00EF1025">
        <w:trPr>
          <w:jc w:val="center"/>
        </w:trPr>
        <w:tc>
          <w:tcPr>
            <w:tcW w:w="565" w:type="dxa"/>
          </w:tcPr>
          <w:p w:rsidR="00296360" w:rsidRPr="00EF51C8" w:rsidRDefault="00296360" w:rsidP="00EF1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97" w:type="dxa"/>
          </w:tcPr>
          <w:p w:rsidR="00296360" w:rsidRPr="00EF51C8" w:rsidRDefault="00296360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  <w:r w:rsidRPr="00EF51C8">
              <w:rPr>
                <w:color w:val="000000"/>
                <w:szCs w:val="24"/>
                <w:lang w:eastAsia="ru-RU"/>
              </w:rPr>
              <w:t>Мероприятие 8 «Организация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«Усольская городская больница»</w:t>
            </w:r>
          </w:p>
        </w:tc>
        <w:tc>
          <w:tcPr>
            <w:tcW w:w="5397" w:type="dxa"/>
          </w:tcPr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Единовременная выплата каждому специалисту в размере 1 МРОТ:</w:t>
            </w:r>
          </w:p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10 чел. – образование,</w:t>
            </w:r>
          </w:p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1 чел. –культура,</w:t>
            </w:r>
          </w:p>
          <w:p w:rsidR="00296360" w:rsidRPr="00EF51C8" w:rsidRDefault="00296360" w:rsidP="00EF1025">
            <w:pPr>
              <w:rPr>
                <w:sz w:val="20"/>
                <w:szCs w:val="28"/>
              </w:rPr>
            </w:pPr>
            <w:r w:rsidRPr="00EF51C8">
              <w:rPr>
                <w:sz w:val="20"/>
                <w:szCs w:val="28"/>
              </w:rPr>
              <w:t>2 чел. – здравоохранение.</w:t>
            </w:r>
          </w:p>
        </w:tc>
        <w:tc>
          <w:tcPr>
            <w:tcW w:w="2394" w:type="dxa"/>
          </w:tcPr>
          <w:p w:rsidR="00296360" w:rsidRPr="00EF51C8" w:rsidRDefault="00296360" w:rsidP="00EF1025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  <w:szCs w:val="24"/>
                <w:lang w:eastAsia="ru-RU"/>
              </w:rPr>
            </w:pPr>
          </w:p>
        </w:tc>
      </w:tr>
    </w:tbl>
    <w:p w:rsidR="009F50C4" w:rsidRDefault="009F50C4" w:rsidP="009F50C4"/>
    <w:sectPr w:rsidR="009F50C4" w:rsidSect="001328D9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6F" w:rsidRDefault="0095756F" w:rsidP="00D950B5">
      <w:r>
        <w:separator/>
      </w:r>
    </w:p>
  </w:endnote>
  <w:endnote w:type="continuationSeparator" w:id="0">
    <w:p w:rsidR="0095756F" w:rsidRDefault="0095756F" w:rsidP="00D9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6F" w:rsidRDefault="0095756F" w:rsidP="00D950B5">
      <w:r>
        <w:separator/>
      </w:r>
    </w:p>
  </w:footnote>
  <w:footnote w:type="continuationSeparator" w:id="0">
    <w:p w:rsidR="0095756F" w:rsidRDefault="0095756F" w:rsidP="00D9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496497"/>
      <w:docPartObj>
        <w:docPartGallery w:val="Page Numbers (Top of Page)"/>
        <w:docPartUnique/>
      </w:docPartObj>
    </w:sdtPr>
    <w:sdtContent>
      <w:p w:rsidR="004E3977" w:rsidRDefault="004E39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E2">
          <w:rPr>
            <w:noProof/>
          </w:rPr>
          <w:t>78</w:t>
        </w:r>
        <w:r>
          <w:fldChar w:fldCharType="end"/>
        </w:r>
      </w:p>
    </w:sdtContent>
  </w:sdt>
  <w:p w:rsidR="004E3977" w:rsidRDefault="004E39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FF8"/>
    <w:multiLevelType w:val="multilevel"/>
    <w:tmpl w:val="B6D244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2409"/>
        </w:tabs>
        <w:ind w:left="113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8931"/>
        </w:tabs>
        <w:ind w:left="7513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">
    <w:nsid w:val="5E232894"/>
    <w:multiLevelType w:val="hybridMultilevel"/>
    <w:tmpl w:val="CF66F5FC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BF7939"/>
    <w:multiLevelType w:val="hybridMultilevel"/>
    <w:tmpl w:val="949CC6A2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AC"/>
    <w:rsid w:val="000156A2"/>
    <w:rsid w:val="00020B66"/>
    <w:rsid w:val="000479B8"/>
    <w:rsid w:val="00051E89"/>
    <w:rsid w:val="00066897"/>
    <w:rsid w:val="000704AF"/>
    <w:rsid w:val="000727FC"/>
    <w:rsid w:val="000B006A"/>
    <w:rsid w:val="000B5534"/>
    <w:rsid w:val="000C2CFE"/>
    <w:rsid w:val="000C2DC5"/>
    <w:rsid w:val="000F447E"/>
    <w:rsid w:val="000F5007"/>
    <w:rsid w:val="00111276"/>
    <w:rsid w:val="0011151E"/>
    <w:rsid w:val="0013256C"/>
    <w:rsid w:val="001328D9"/>
    <w:rsid w:val="00135EDE"/>
    <w:rsid w:val="00147AEF"/>
    <w:rsid w:val="00156263"/>
    <w:rsid w:val="0016366D"/>
    <w:rsid w:val="001639E3"/>
    <w:rsid w:val="001645E3"/>
    <w:rsid w:val="00176244"/>
    <w:rsid w:val="00183071"/>
    <w:rsid w:val="001B011B"/>
    <w:rsid w:val="001C113B"/>
    <w:rsid w:val="001C5ADF"/>
    <w:rsid w:val="001D5B64"/>
    <w:rsid w:val="001E44C7"/>
    <w:rsid w:val="001E531A"/>
    <w:rsid w:val="001E7173"/>
    <w:rsid w:val="001E7E06"/>
    <w:rsid w:val="00200BB8"/>
    <w:rsid w:val="00211426"/>
    <w:rsid w:val="002414E5"/>
    <w:rsid w:val="0024448A"/>
    <w:rsid w:val="00264DA3"/>
    <w:rsid w:val="002802AC"/>
    <w:rsid w:val="002911A1"/>
    <w:rsid w:val="002928B3"/>
    <w:rsid w:val="00296360"/>
    <w:rsid w:val="002A65F8"/>
    <w:rsid w:val="002C3539"/>
    <w:rsid w:val="002C552D"/>
    <w:rsid w:val="002D7279"/>
    <w:rsid w:val="0030455F"/>
    <w:rsid w:val="00325D26"/>
    <w:rsid w:val="00332D51"/>
    <w:rsid w:val="00332FD6"/>
    <w:rsid w:val="00335833"/>
    <w:rsid w:val="00343572"/>
    <w:rsid w:val="00393D6D"/>
    <w:rsid w:val="003A621B"/>
    <w:rsid w:val="003B378A"/>
    <w:rsid w:val="003B4355"/>
    <w:rsid w:val="003C3C3A"/>
    <w:rsid w:val="003C4C04"/>
    <w:rsid w:val="003D397C"/>
    <w:rsid w:val="003E2816"/>
    <w:rsid w:val="003E571E"/>
    <w:rsid w:val="003E780F"/>
    <w:rsid w:val="003E7F67"/>
    <w:rsid w:val="003F2975"/>
    <w:rsid w:val="004055FE"/>
    <w:rsid w:val="00416D0B"/>
    <w:rsid w:val="00424B75"/>
    <w:rsid w:val="00433355"/>
    <w:rsid w:val="0043335D"/>
    <w:rsid w:val="00436589"/>
    <w:rsid w:val="00443B3D"/>
    <w:rsid w:val="004442E1"/>
    <w:rsid w:val="00462F5F"/>
    <w:rsid w:val="00464E41"/>
    <w:rsid w:val="0047452C"/>
    <w:rsid w:val="00476914"/>
    <w:rsid w:val="0049027A"/>
    <w:rsid w:val="004C013E"/>
    <w:rsid w:val="004D2E27"/>
    <w:rsid w:val="004E0157"/>
    <w:rsid w:val="004E3977"/>
    <w:rsid w:val="00502FC0"/>
    <w:rsid w:val="00506856"/>
    <w:rsid w:val="00524764"/>
    <w:rsid w:val="00535CB6"/>
    <w:rsid w:val="00545AF1"/>
    <w:rsid w:val="00557778"/>
    <w:rsid w:val="0059328A"/>
    <w:rsid w:val="00595F81"/>
    <w:rsid w:val="005A70C2"/>
    <w:rsid w:val="005B5318"/>
    <w:rsid w:val="005B6FDD"/>
    <w:rsid w:val="005C3A98"/>
    <w:rsid w:val="005C4256"/>
    <w:rsid w:val="005D2C57"/>
    <w:rsid w:val="005D3EB9"/>
    <w:rsid w:val="005D5702"/>
    <w:rsid w:val="005F0933"/>
    <w:rsid w:val="005F0D1A"/>
    <w:rsid w:val="005F5E93"/>
    <w:rsid w:val="00601237"/>
    <w:rsid w:val="00605D32"/>
    <w:rsid w:val="006069C9"/>
    <w:rsid w:val="00624147"/>
    <w:rsid w:val="00630657"/>
    <w:rsid w:val="006331F1"/>
    <w:rsid w:val="00634AF9"/>
    <w:rsid w:val="00660B94"/>
    <w:rsid w:val="00675123"/>
    <w:rsid w:val="00683BA3"/>
    <w:rsid w:val="0068799E"/>
    <w:rsid w:val="00693121"/>
    <w:rsid w:val="006979A1"/>
    <w:rsid w:val="006B7D09"/>
    <w:rsid w:val="006D7C58"/>
    <w:rsid w:val="006E07C7"/>
    <w:rsid w:val="006E09C9"/>
    <w:rsid w:val="006E2F8B"/>
    <w:rsid w:val="00717C35"/>
    <w:rsid w:val="0072218C"/>
    <w:rsid w:val="0073465A"/>
    <w:rsid w:val="00747F5E"/>
    <w:rsid w:val="00754E49"/>
    <w:rsid w:val="00760848"/>
    <w:rsid w:val="00781949"/>
    <w:rsid w:val="0079535A"/>
    <w:rsid w:val="007B34BA"/>
    <w:rsid w:val="007C4844"/>
    <w:rsid w:val="007D0968"/>
    <w:rsid w:val="007E138F"/>
    <w:rsid w:val="007E1A93"/>
    <w:rsid w:val="007E4606"/>
    <w:rsid w:val="007E5717"/>
    <w:rsid w:val="007E5A41"/>
    <w:rsid w:val="0080264A"/>
    <w:rsid w:val="00806B05"/>
    <w:rsid w:val="00810E4D"/>
    <w:rsid w:val="00822535"/>
    <w:rsid w:val="008461CC"/>
    <w:rsid w:val="00846991"/>
    <w:rsid w:val="00847FFA"/>
    <w:rsid w:val="00865679"/>
    <w:rsid w:val="008675D7"/>
    <w:rsid w:val="00874A97"/>
    <w:rsid w:val="0088298A"/>
    <w:rsid w:val="008D40A8"/>
    <w:rsid w:val="008E58E9"/>
    <w:rsid w:val="008E694F"/>
    <w:rsid w:val="008E6C34"/>
    <w:rsid w:val="008F28B1"/>
    <w:rsid w:val="008F34E2"/>
    <w:rsid w:val="00901839"/>
    <w:rsid w:val="00901C4F"/>
    <w:rsid w:val="009023BF"/>
    <w:rsid w:val="0091091C"/>
    <w:rsid w:val="009131A7"/>
    <w:rsid w:val="0092056E"/>
    <w:rsid w:val="00923A91"/>
    <w:rsid w:val="00934289"/>
    <w:rsid w:val="00946135"/>
    <w:rsid w:val="00947C77"/>
    <w:rsid w:val="00950E51"/>
    <w:rsid w:val="00952BC1"/>
    <w:rsid w:val="0095378B"/>
    <w:rsid w:val="0095756F"/>
    <w:rsid w:val="00961906"/>
    <w:rsid w:val="009661FF"/>
    <w:rsid w:val="0097026E"/>
    <w:rsid w:val="00980F4D"/>
    <w:rsid w:val="009914EB"/>
    <w:rsid w:val="00994F2A"/>
    <w:rsid w:val="009B6FBC"/>
    <w:rsid w:val="009C09BD"/>
    <w:rsid w:val="009C29CA"/>
    <w:rsid w:val="009C7987"/>
    <w:rsid w:val="009D0D09"/>
    <w:rsid w:val="009F50C4"/>
    <w:rsid w:val="009F6628"/>
    <w:rsid w:val="009F78C3"/>
    <w:rsid w:val="00A007EC"/>
    <w:rsid w:val="00A04003"/>
    <w:rsid w:val="00A16125"/>
    <w:rsid w:val="00A211D4"/>
    <w:rsid w:val="00A22110"/>
    <w:rsid w:val="00A353C6"/>
    <w:rsid w:val="00A375EE"/>
    <w:rsid w:val="00A43800"/>
    <w:rsid w:val="00A44F52"/>
    <w:rsid w:val="00A4717B"/>
    <w:rsid w:val="00A622E9"/>
    <w:rsid w:val="00A867E2"/>
    <w:rsid w:val="00AD4BC5"/>
    <w:rsid w:val="00AE0D8F"/>
    <w:rsid w:val="00AE51FE"/>
    <w:rsid w:val="00AE7A3F"/>
    <w:rsid w:val="00AF0082"/>
    <w:rsid w:val="00AF2ABC"/>
    <w:rsid w:val="00B13831"/>
    <w:rsid w:val="00B22BFE"/>
    <w:rsid w:val="00B419F2"/>
    <w:rsid w:val="00B455ED"/>
    <w:rsid w:val="00B46C79"/>
    <w:rsid w:val="00B51A59"/>
    <w:rsid w:val="00B51AE0"/>
    <w:rsid w:val="00B66505"/>
    <w:rsid w:val="00B840B8"/>
    <w:rsid w:val="00B8491D"/>
    <w:rsid w:val="00B8534E"/>
    <w:rsid w:val="00B85FCE"/>
    <w:rsid w:val="00B905DC"/>
    <w:rsid w:val="00B9377C"/>
    <w:rsid w:val="00BA21A1"/>
    <w:rsid w:val="00BB48C9"/>
    <w:rsid w:val="00BC481F"/>
    <w:rsid w:val="00C060FD"/>
    <w:rsid w:val="00C20579"/>
    <w:rsid w:val="00C22D92"/>
    <w:rsid w:val="00C2592A"/>
    <w:rsid w:val="00C33D6D"/>
    <w:rsid w:val="00C3450E"/>
    <w:rsid w:val="00C346E0"/>
    <w:rsid w:val="00C37798"/>
    <w:rsid w:val="00C524A2"/>
    <w:rsid w:val="00C6331F"/>
    <w:rsid w:val="00C64710"/>
    <w:rsid w:val="00C64F63"/>
    <w:rsid w:val="00C8596E"/>
    <w:rsid w:val="00CA268E"/>
    <w:rsid w:val="00CA6DC6"/>
    <w:rsid w:val="00CB6AEC"/>
    <w:rsid w:val="00CC3536"/>
    <w:rsid w:val="00CC58ED"/>
    <w:rsid w:val="00CC5CA3"/>
    <w:rsid w:val="00CE5090"/>
    <w:rsid w:val="00CE67E0"/>
    <w:rsid w:val="00D0539F"/>
    <w:rsid w:val="00D05855"/>
    <w:rsid w:val="00D07E2C"/>
    <w:rsid w:val="00D1049C"/>
    <w:rsid w:val="00D12670"/>
    <w:rsid w:val="00D16D9A"/>
    <w:rsid w:val="00D32769"/>
    <w:rsid w:val="00D40395"/>
    <w:rsid w:val="00D46944"/>
    <w:rsid w:val="00D65A23"/>
    <w:rsid w:val="00D75B87"/>
    <w:rsid w:val="00D90E2E"/>
    <w:rsid w:val="00D950B5"/>
    <w:rsid w:val="00DB1017"/>
    <w:rsid w:val="00DB1943"/>
    <w:rsid w:val="00DB4938"/>
    <w:rsid w:val="00DD0A7A"/>
    <w:rsid w:val="00DD2F70"/>
    <w:rsid w:val="00DD63F3"/>
    <w:rsid w:val="00DD72F5"/>
    <w:rsid w:val="00DE19F6"/>
    <w:rsid w:val="00DE74FF"/>
    <w:rsid w:val="00DF12BA"/>
    <w:rsid w:val="00E02E29"/>
    <w:rsid w:val="00E03A2F"/>
    <w:rsid w:val="00E13FC5"/>
    <w:rsid w:val="00E15247"/>
    <w:rsid w:val="00E23678"/>
    <w:rsid w:val="00E4332E"/>
    <w:rsid w:val="00E54CCB"/>
    <w:rsid w:val="00E55E16"/>
    <w:rsid w:val="00E64DB2"/>
    <w:rsid w:val="00E71329"/>
    <w:rsid w:val="00E8421B"/>
    <w:rsid w:val="00EA6BA9"/>
    <w:rsid w:val="00EA6D36"/>
    <w:rsid w:val="00EB20BB"/>
    <w:rsid w:val="00EC0778"/>
    <w:rsid w:val="00ED3973"/>
    <w:rsid w:val="00EF1025"/>
    <w:rsid w:val="00EF2EE1"/>
    <w:rsid w:val="00F03C5B"/>
    <w:rsid w:val="00F13D98"/>
    <w:rsid w:val="00F14C5E"/>
    <w:rsid w:val="00F1711B"/>
    <w:rsid w:val="00F24E2E"/>
    <w:rsid w:val="00F3111A"/>
    <w:rsid w:val="00F42DED"/>
    <w:rsid w:val="00F70565"/>
    <w:rsid w:val="00F74787"/>
    <w:rsid w:val="00F91885"/>
    <w:rsid w:val="00F974BE"/>
    <w:rsid w:val="00FA66B0"/>
    <w:rsid w:val="00FB325B"/>
    <w:rsid w:val="00FD1BB9"/>
    <w:rsid w:val="00FD367D"/>
    <w:rsid w:val="00FE3F31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2802AC"/>
    <w:pPr>
      <w:keepNext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2802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t-a0-000022">
    <w:name w:val="pt-a0-000022"/>
    <w:basedOn w:val="a1"/>
    <w:rsid w:val="002802AC"/>
  </w:style>
  <w:style w:type="character" w:customStyle="1" w:styleId="pt-a0-000125">
    <w:name w:val="pt-a0-000125"/>
    <w:rsid w:val="002802AC"/>
  </w:style>
  <w:style w:type="paragraph" w:styleId="2">
    <w:name w:val="Body Text Indent 2"/>
    <w:basedOn w:val="a0"/>
    <w:link w:val="20"/>
    <w:rsid w:val="002802A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280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0"/>
    <w:link w:val="a5"/>
    <w:uiPriority w:val="99"/>
    <w:unhideWhenUsed/>
    <w:rsid w:val="000F5007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Текст сноски Знак"/>
    <w:basedOn w:val="a1"/>
    <w:link w:val="a4"/>
    <w:uiPriority w:val="99"/>
    <w:rsid w:val="000F5007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Body Text"/>
    <w:basedOn w:val="a0"/>
    <w:link w:val="a7"/>
    <w:rsid w:val="000F5007"/>
    <w:pPr>
      <w:spacing w:after="120"/>
    </w:pPr>
  </w:style>
  <w:style w:type="character" w:customStyle="1" w:styleId="a7">
    <w:name w:val="Основной текст Знак"/>
    <w:basedOn w:val="a1"/>
    <w:link w:val="a6"/>
    <w:rsid w:val="000F5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5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EB20BB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EB2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EB20BB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EB20BB"/>
    <w:pPr>
      <w:spacing w:before="100" w:beforeAutospacing="1" w:after="100" w:afterAutospacing="1"/>
    </w:pPr>
  </w:style>
  <w:style w:type="paragraph" w:styleId="aa">
    <w:name w:val="Balloon Text"/>
    <w:basedOn w:val="a0"/>
    <w:link w:val="ab"/>
    <w:uiPriority w:val="99"/>
    <w:semiHidden/>
    <w:unhideWhenUsed/>
    <w:rsid w:val="00FD3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D367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2"/>
    <w:rsid w:val="00DD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0"/>
    <w:rsid w:val="00754E4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B1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54">
    <w:name w:val="pt-a0-000054"/>
    <w:rsid w:val="00DB1017"/>
  </w:style>
  <w:style w:type="paragraph" w:customStyle="1" w:styleId="1">
    <w:name w:val="Стиль приложения 1."/>
    <w:basedOn w:val="a0"/>
    <w:rsid w:val="00B85FCE"/>
    <w:pPr>
      <w:numPr>
        <w:numId w:val="3"/>
      </w:numPr>
      <w:jc w:val="center"/>
    </w:pPr>
    <w:rPr>
      <w:szCs w:val="20"/>
      <w:lang w:val="x-none" w:eastAsia="x-none"/>
    </w:rPr>
  </w:style>
  <w:style w:type="paragraph" w:customStyle="1" w:styleId="11">
    <w:name w:val="Стиль приложения 1.1."/>
    <w:basedOn w:val="a0"/>
    <w:link w:val="110"/>
    <w:rsid w:val="00B85FCE"/>
    <w:pPr>
      <w:numPr>
        <w:ilvl w:val="1"/>
        <w:numId w:val="3"/>
      </w:numPr>
      <w:jc w:val="both"/>
    </w:pPr>
    <w:rPr>
      <w:sz w:val="26"/>
      <w:szCs w:val="20"/>
      <w:lang w:val="x-none" w:eastAsia="x-none"/>
    </w:rPr>
  </w:style>
  <w:style w:type="paragraph" w:customStyle="1" w:styleId="111">
    <w:name w:val="Стиль приложения 1.1.1."/>
    <w:basedOn w:val="a0"/>
    <w:rsid w:val="00B85FCE"/>
    <w:pPr>
      <w:numPr>
        <w:ilvl w:val="2"/>
        <w:numId w:val="3"/>
      </w:numPr>
      <w:jc w:val="both"/>
    </w:pPr>
    <w:rPr>
      <w:sz w:val="26"/>
      <w:szCs w:val="20"/>
      <w:lang w:val="x-none" w:eastAsia="x-none"/>
    </w:rPr>
  </w:style>
  <w:style w:type="paragraph" w:customStyle="1" w:styleId="1111">
    <w:name w:val="Стиль приложения 1.1.1.1."/>
    <w:basedOn w:val="a0"/>
    <w:rsid w:val="00B85FCE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B85FCE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B85FCE"/>
    <w:pPr>
      <w:numPr>
        <w:ilvl w:val="5"/>
        <w:numId w:val="3"/>
      </w:numPr>
      <w:jc w:val="both"/>
    </w:pPr>
    <w:rPr>
      <w:szCs w:val="20"/>
    </w:rPr>
  </w:style>
  <w:style w:type="character" w:customStyle="1" w:styleId="110">
    <w:name w:val="Стиль приложения 1.1. Знак"/>
    <w:link w:val="11"/>
    <w:rsid w:val="00B85FC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e"/>
    <w:uiPriority w:val="99"/>
    <w:qFormat/>
    <w:rsid w:val="007E1A93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d"/>
    <w:uiPriority w:val="99"/>
    <w:locked/>
    <w:rsid w:val="007E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0A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header"/>
    <w:basedOn w:val="a0"/>
    <w:link w:val="af0"/>
    <w:uiPriority w:val="99"/>
    <w:unhideWhenUsed/>
    <w:rsid w:val="00D950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95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D950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95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qFormat/>
    <w:rsid w:val="002802AC"/>
    <w:pPr>
      <w:keepNext/>
      <w:outlineLvl w:val="0"/>
    </w:pPr>
    <w:rPr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2802A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t-a0-000022">
    <w:name w:val="pt-a0-000022"/>
    <w:basedOn w:val="a1"/>
    <w:rsid w:val="002802AC"/>
  </w:style>
  <w:style w:type="character" w:customStyle="1" w:styleId="pt-a0-000125">
    <w:name w:val="pt-a0-000125"/>
    <w:rsid w:val="002802AC"/>
  </w:style>
  <w:style w:type="paragraph" w:styleId="2">
    <w:name w:val="Body Text Indent 2"/>
    <w:basedOn w:val="a0"/>
    <w:link w:val="20"/>
    <w:rsid w:val="002802A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rsid w:val="002802A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0"/>
    <w:link w:val="a5"/>
    <w:uiPriority w:val="99"/>
    <w:unhideWhenUsed/>
    <w:rsid w:val="000F5007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5">
    <w:name w:val="Текст сноски Знак"/>
    <w:basedOn w:val="a1"/>
    <w:link w:val="a4"/>
    <w:uiPriority w:val="99"/>
    <w:rsid w:val="000F5007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Body Text"/>
    <w:basedOn w:val="a0"/>
    <w:link w:val="a7"/>
    <w:rsid w:val="000F5007"/>
    <w:pPr>
      <w:spacing w:after="120"/>
    </w:pPr>
  </w:style>
  <w:style w:type="character" w:customStyle="1" w:styleId="a7">
    <w:name w:val="Основной текст Знак"/>
    <w:basedOn w:val="a1"/>
    <w:link w:val="a6"/>
    <w:rsid w:val="000F5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95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EB20BB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EB20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EB20BB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rsid w:val="00EB20BB"/>
    <w:pPr>
      <w:spacing w:before="100" w:beforeAutospacing="1" w:after="100" w:afterAutospacing="1"/>
    </w:pPr>
  </w:style>
  <w:style w:type="paragraph" w:styleId="aa">
    <w:name w:val="Balloon Text"/>
    <w:basedOn w:val="a0"/>
    <w:link w:val="ab"/>
    <w:uiPriority w:val="99"/>
    <w:semiHidden/>
    <w:unhideWhenUsed/>
    <w:rsid w:val="00FD3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D367D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2"/>
    <w:rsid w:val="00DD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0"/>
    <w:rsid w:val="00754E49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B1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54">
    <w:name w:val="pt-a0-000054"/>
    <w:rsid w:val="00DB1017"/>
  </w:style>
  <w:style w:type="paragraph" w:customStyle="1" w:styleId="1">
    <w:name w:val="Стиль приложения 1."/>
    <w:basedOn w:val="a0"/>
    <w:rsid w:val="00B85FCE"/>
    <w:pPr>
      <w:numPr>
        <w:numId w:val="3"/>
      </w:numPr>
      <w:jc w:val="center"/>
    </w:pPr>
    <w:rPr>
      <w:szCs w:val="20"/>
      <w:lang w:val="x-none" w:eastAsia="x-none"/>
    </w:rPr>
  </w:style>
  <w:style w:type="paragraph" w:customStyle="1" w:styleId="11">
    <w:name w:val="Стиль приложения 1.1."/>
    <w:basedOn w:val="a0"/>
    <w:link w:val="110"/>
    <w:rsid w:val="00B85FCE"/>
    <w:pPr>
      <w:numPr>
        <w:ilvl w:val="1"/>
        <w:numId w:val="3"/>
      </w:numPr>
      <w:jc w:val="both"/>
    </w:pPr>
    <w:rPr>
      <w:sz w:val="26"/>
      <w:szCs w:val="20"/>
      <w:lang w:val="x-none" w:eastAsia="x-none"/>
    </w:rPr>
  </w:style>
  <w:style w:type="paragraph" w:customStyle="1" w:styleId="111">
    <w:name w:val="Стиль приложения 1.1.1."/>
    <w:basedOn w:val="a0"/>
    <w:rsid w:val="00B85FCE"/>
    <w:pPr>
      <w:numPr>
        <w:ilvl w:val="2"/>
        <w:numId w:val="3"/>
      </w:numPr>
      <w:jc w:val="both"/>
    </w:pPr>
    <w:rPr>
      <w:sz w:val="26"/>
      <w:szCs w:val="20"/>
      <w:lang w:val="x-none" w:eastAsia="x-none"/>
    </w:rPr>
  </w:style>
  <w:style w:type="paragraph" w:customStyle="1" w:styleId="1111">
    <w:name w:val="Стиль приложения 1.1.1.1."/>
    <w:basedOn w:val="a0"/>
    <w:rsid w:val="00B85FCE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B85FCE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B85FCE"/>
    <w:pPr>
      <w:numPr>
        <w:ilvl w:val="5"/>
        <w:numId w:val="3"/>
      </w:numPr>
      <w:jc w:val="both"/>
    </w:pPr>
    <w:rPr>
      <w:szCs w:val="20"/>
    </w:rPr>
  </w:style>
  <w:style w:type="character" w:customStyle="1" w:styleId="110">
    <w:name w:val="Стиль приложения 1.1. Знак"/>
    <w:link w:val="11"/>
    <w:rsid w:val="00B85FCE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d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e"/>
    <w:uiPriority w:val="99"/>
    <w:qFormat/>
    <w:rsid w:val="007E1A93"/>
    <w:pPr>
      <w:spacing w:before="100" w:beforeAutospacing="1" w:after="100" w:afterAutospacing="1"/>
    </w:pPr>
  </w:style>
  <w:style w:type="character" w:customStyle="1" w:styleId="ae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d"/>
    <w:uiPriority w:val="99"/>
    <w:locked/>
    <w:rsid w:val="007E1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0A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header"/>
    <w:basedOn w:val="a0"/>
    <w:link w:val="af0"/>
    <w:uiPriority w:val="99"/>
    <w:unhideWhenUsed/>
    <w:rsid w:val="00D950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95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D950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95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F57E-E832-4D4A-A295-E9BB1066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4250</TotalTime>
  <Pages>78</Pages>
  <Words>20419</Words>
  <Characters>116389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Comp39</dc:creator>
  <cp:keywords/>
  <dc:description/>
  <cp:lastModifiedBy>Admin</cp:lastModifiedBy>
  <cp:revision>179</cp:revision>
  <cp:lastPrinted>2019-09-24T05:31:00Z</cp:lastPrinted>
  <dcterms:created xsi:type="dcterms:W3CDTF">2019-07-18T01:37:00Z</dcterms:created>
  <dcterms:modified xsi:type="dcterms:W3CDTF">2019-09-24T05:34:00Z</dcterms:modified>
</cp:coreProperties>
</file>